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A4048" w14:textId="77777777" w:rsidR="00B57F94" w:rsidRPr="00B57F94" w:rsidRDefault="00B57F94" w:rsidP="00B57F94">
      <w:pPr>
        <w:ind w:left="0"/>
        <w:jc w:val="center"/>
        <w:rPr>
          <w:rFonts w:asciiTheme="majorBidi" w:hAnsiTheme="majorBidi" w:cstheme="majorBidi"/>
          <w:b/>
          <w:bCs/>
          <w:caps/>
          <w:sz w:val="24"/>
          <w:szCs w:val="24"/>
          <w:lang w:val="en-US"/>
        </w:rPr>
      </w:pPr>
      <w:r w:rsidRPr="00B57F94">
        <w:rPr>
          <w:rFonts w:asciiTheme="majorBidi" w:hAnsiTheme="majorBidi" w:cstheme="majorBidi"/>
          <w:b/>
          <w:bCs/>
          <w:sz w:val="24"/>
          <w:szCs w:val="24"/>
          <w:lang w:val="en-US"/>
        </w:rPr>
        <w:t xml:space="preserve">Muatan Nilai-Nilai Islam Pada Sastra Lisan </w:t>
      </w:r>
    </w:p>
    <w:p w14:paraId="1780E712" w14:textId="77777777" w:rsidR="00B57F94" w:rsidRPr="00B57F94" w:rsidRDefault="00B57F94" w:rsidP="00B57F94">
      <w:pPr>
        <w:ind w:left="0"/>
        <w:jc w:val="center"/>
        <w:rPr>
          <w:rFonts w:asciiTheme="majorBidi" w:hAnsiTheme="majorBidi" w:cstheme="majorBidi"/>
          <w:b/>
          <w:bCs/>
          <w:sz w:val="24"/>
          <w:szCs w:val="24"/>
          <w:lang w:val="en-US"/>
        </w:rPr>
      </w:pPr>
      <w:r w:rsidRPr="00B57F94">
        <w:rPr>
          <w:rFonts w:asciiTheme="majorBidi" w:hAnsiTheme="majorBidi" w:cstheme="majorBidi"/>
          <w:b/>
          <w:bCs/>
          <w:sz w:val="24"/>
          <w:szCs w:val="24"/>
          <w:lang w:val="en-US"/>
        </w:rPr>
        <w:t>Tidore (</w:t>
      </w:r>
      <w:r w:rsidRPr="00B57F94">
        <w:rPr>
          <w:rFonts w:asciiTheme="majorBidi" w:hAnsiTheme="majorBidi" w:cstheme="majorBidi"/>
          <w:b/>
          <w:bCs/>
          <w:i/>
          <w:iCs/>
          <w:sz w:val="24"/>
          <w:szCs w:val="24"/>
          <w:lang w:val="en-US"/>
        </w:rPr>
        <w:t>Dola Bilolo</w:t>
      </w:r>
      <w:r w:rsidRPr="00B57F94">
        <w:rPr>
          <w:rFonts w:asciiTheme="majorBidi" w:hAnsiTheme="majorBidi" w:cstheme="majorBidi"/>
          <w:b/>
          <w:bCs/>
          <w:sz w:val="24"/>
          <w:szCs w:val="24"/>
          <w:lang w:val="en-US"/>
        </w:rPr>
        <w:t>)</w:t>
      </w:r>
    </w:p>
    <w:p w14:paraId="472D5A02" w14:textId="77777777" w:rsidR="00B57F94" w:rsidRPr="00B57F94" w:rsidRDefault="00B57F94" w:rsidP="00B57F94">
      <w:pPr>
        <w:ind w:left="0"/>
        <w:jc w:val="center"/>
        <w:rPr>
          <w:rFonts w:asciiTheme="majorBidi" w:hAnsiTheme="majorBidi" w:cstheme="majorBidi"/>
          <w:b/>
          <w:bCs/>
          <w:sz w:val="24"/>
          <w:szCs w:val="24"/>
          <w:lang w:val="en-US"/>
        </w:rPr>
      </w:pPr>
    </w:p>
    <w:p w14:paraId="31E2C89B" w14:textId="3CFF2CEB" w:rsidR="00B57F94" w:rsidRPr="00B57F94" w:rsidRDefault="00B57F94" w:rsidP="00B57F94">
      <w:pPr>
        <w:ind w:left="0"/>
        <w:jc w:val="center"/>
        <w:rPr>
          <w:rFonts w:asciiTheme="majorBidi" w:hAnsiTheme="majorBidi" w:cstheme="majorBidi"/>
          <w:b/>
          <w:bCs/>
          <w:sz w:val="24"/>
          <w:szCs w:val="24"/>
          <w:vertAlign w:val="superscript"/>
          <w:lang w:val="en-US"/>
        </w:rPr>
      </w:pPr>
      <w:r w:rsidRPr="00B57F94">
        <w:rPr>
          <w:rFonts w:asciiTheme="majorBidi" w:hAnsiTheme="majorBidi" w:cstheme="majorBidi"/>
          <w:b/>
          <w:bCs/>
          <w:sz w:val="24"/>
          <w:szCs w:val="24"/>
          <w:lang w:val="en-US"/>
        </w:rPr>
        <w:t>Wulandari Samuda</w:t>
      </w:r>
      <w:r w:rsidRPr="00B57F94">
        <w:rPr>
          <w:rFonts w:asciiTheme="majorBidi" w:hAnsiTheme="majorBidi" w:cstheme="majorBidi"/>
          <w:b/>
          <w:bCs/>
          <w:sz w:val="24"/>
          <w:szCs w:val="24"/>
          <w:vertAlign w:val="superscript"/>
          <w:lang w:val="en-US"/>
        </w:rPr>
        <w:t>1</w:t>
      </w:r>
      <w:r w:rsidRPr="00B57F94">
        <w:rPr>
          <w:rFonts w:asciiTheme="majorBidi" w:hAnsiTheme="majorBidi" w:cstheme="majorBidi"/>
          <w:b/>
          <w:bCs/>
          <w:sz w:val="24"/>
          <w:szCs w:val="24"/>
          <w:lang w:val="en-US"/>
        </w:rPr>
        <w:t>, Aliya Izzet,</w:t>
      </w:r>
      <w:r w:rsidRPr="00B57F94">
        <w:rPr>
          <w:rFonts w:asciiTheme="majorBidi" w:hAnsiTheme="majorBidi" w:cstheme="majorBidi"/>
          <w:b/>
          <w:bCs/>
          <w:sz w:val="24"/>
          <w:szCs w:val="24"/>
          <w:vertAlign w:val="superscript"/>
          <w:lang w:val="en-US"/>
        </w:rPr>
        <w:t>2</w:t>
      </w:r>
      <w:r w:rsidRPr="00B57F94">
        <w:rPr>
          <w:rFonts w:asciiTheme="majorBidi" w:hAnsiTheme="majorBidi" w:cstheme="majorBidi"/>
          <w:b/>
          <w:bCs/>
          <w:sz w:val="24"/>
          <w:szCs w:val="24"/>
          <w:lang w:val="en-US"/>
        </w:rPr>
        <w:t xml:space="preserve"> Nurul</w:t>
      </w:r>
      <w:r w:rsidRPr="00B57F94">
        <w:rPr>
          <w:rFonts w:asciiTheme="majorBidi" w:hAnsiTheme="majorBidi" w:cstheme="majorBidi"/>
          <w:b/>
          <w:bCs/>
          <w:sz w:val="24"/>
          <w:szCs w:val="24"/>
          <w:vertAlign w:val="superscript"/>
          <w:lang w:val="en-US"/>
        </w:rPr>
        <w:t xml:space="preserve"> </w:t>
      </w:r>
      <w:r w:rsidRPr="00B57F94">
        <w:rPr>
          <w:rFonts w:asciiTheme="majorBidi" w:hAnsiTheme="majorBidi" w:cstheme="majorBidi"/>
          <w:b/>
          <w:bCs/>
          <w:sz w:val="24"/>
          <w:szCs w:val="24"/>
          <w:lang w:val="en-US"/>
        </w:rPr>
        <w:t>Humaira M. Ade</w:t>
      </w:r>
      <w:r w:rsidRPr="00B57F94">
        <w:rPr>
          <w:rFonts w:asciiTheme="majorBidi" w:hAnsiTheme="majorBidi" w:cstheme="majorBidi"/>
          <w:b/>
          <w:bCs/>
          <w:sz w:val="24"/>
          <w:szCs w:val="24"/>
          <w:vertAlign w:val="superscript"/>
          <w:lang w:val="en-US"/>
        </w:rPr>
        <w:t>3</w:t>
      </w:r>
    </w:p>
    <w:p w14:paraId="6834BC7A" w14:textId="77777777" w:rsidR="00B57F94" w:rsidRPr="00B57F94" w:rsidRDefault="00B57F94" w:rsidP="00B57F94">
      <w:pPr>
        <w:ind w:left="0"/>
        <w:jc w:val="center"/>
        <w:rPr>
          <w:rFonts w:asciiTheme="majorBidi" w:hAnsiTheme="majorBidi" w:cstheme="majorBidi"/>
          <w:sz w:val="24"/>
          <w:szCs w:val="24"/>
          <w:vertAlign w:val="superscript"/>
          <w:lang w:val="en-US"/>
        </w:rPr>
      </w:pPr>
    </w:p>
    <w:p w14:paraId="6436BFE4" w14:textId="77777777" w:rsidR="00B57F94" w:rsidRPr="00B57F94" w:rsidRDefault="00B57F94" w:rsidP="00B57F94">
      <w:pPr>
        <w:ind w:left="0"/>
        <w:jc w:val="center"/>
        <w:rPr>
          <w:rFonts w:asciiTheme="majorBidi" w:hAnsiTheme="majorBidi" w:cstheme="majorBidi"/>
          <w:sz w:val="24"/>
          <w:szCs w:val="24"/>
          <w:vertAlign w:val="superscript"/>
          <w:lang w:val="en-US"/>
        </w:rPr>
      </w:pPr>
      <w:r w:rsidRPr="00B57F94">
        <w:rPr>
          <w:rFonts w:asciiTheme="majorBidi" w:hAnsiTheme="majorBidi" w:cstheme="majorBidi"/>
          <w:sz w:val="24"/>
          <w:szCs w:val="24"/>
          <w:lang w:val="en-US"/>
        </w:rPr>
        <w:t>MTs Negeri 3 Tidore</w:t>
      </w:r>
      <w:r w:rsidRPr="00B57F94">
        <w:rPr>
          <w:rFonts w:asciiTheme="majorBidi" w:hAnsiTheme="majorBidi" w:cstheme="majorBidi"/>
          <w:sz w:val="24"/>
          <w:szCs w:val="24"/>
          <w:vertAlign w:val="superscript"/>
          <w:lang w:val="en-US"/>
        </w:rPr>
        <w:t>1</w:t>
      </w:r>
      <w:r w:rsidRPr="00B57F94">
        <w:rPr>
          <w:rFonts w:asciiTheme="majorBidi" w:hAnsiTheme="majorBidi" w:cstheme="majorBidi"/>
          <w:sz w:val="24"/>
          <w:szCs w:val="24"/>
          <w:lang w:val="en-US"/>
        </w:rPr>
        <w:t xml:space="preserve"> SMP Muhammadiyah I Tidore</w:t>
      </w:r>
      <w:r w:rsidRPr="00B57F94">
        <w:rPr>
          <w:rFonts w:asciiTheme="majorBidi" w:hAnsiTheme="majorBidi" w:cstheme="majorBidi"/>
          <w:sz w:val="24"/>
          <w:szCs w:val="24"/>
          <w:vertAlign w:val="superscript"/>
          <w:lang w:val="en-US"/>
        </w:rPr>
        <w:t>2</w:t>
      </w:r>
      <w:r w:rsidRPr="00B57F94">
        <w:rPr>
          <w:rFonts w:asciiTheme="majorBidi" w:hAnsiTheme="majorBidi" w:cstheme="majorBidi"/>
          <w:sz w:val="24"/>
          <w:szCs w:val="24"/>
          <w:lang w:val="en-US"/>
        </w:rPr>
        <w:t>, MTs Negeri 3 Tidore</w:t>
      </w:r>
      <w:r w:rsidRPr="00B57F94">
        <w:rPr>
          <w:rFonts w:asciiTheme="majorBidi" w:hAnsiTheme="majorBidi" w:cstheme="majorBidi"/>
          <w:sz w:val="24"/>
          <w:szCs w:val="24"/>
          <w:vertAlign w:val="superscript"/>
          <w:lang w:val="en-US"/>
        </w:rPr>
        <w:t>3</w:t>
      </w:r>
    </w:p>
    <w:p w14:paraId="0CFD158F" w14:textId="77777777" w:rsidR="0046179F" w:rsidRPr="00832E68" w:rsidRDefault="0046179F" w:rsidP="00832E68">
      <w:pPr>
        <w:ind w:left="0" w:firstLine="0"/>
        <w:jc w:val="center"/>
        <w:rPr>
          <w:i/>
          <w:sz w:val="24"/>
          <w:szCs w:val="24"/>
        </w:rPr>
      </w:pPr>
    </w:p>
    <w:tbl>
      <w:tblPr>
        <w:tblStyle w:val="a"/>
        <w:tblW w:w="782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008"/>
        <w:gridCol w:w="1170"/>
        <w:gridCol w:w="5651"/>
      </w:tblGrid>
      <w:tr w:rsidR="0046179F" w14:paraId="129984C1" w14:textId="77777777" w:rsidTr="00832E68">
        <w:tc>
          <w:tcPr>
            <w:tcW w:w="2178" w:type="dxa"/>
            <w:gridSpan w:val="2"/>
          </w:tcPr>
          <w:p w14:paraId="6430BC0E" w14:textId="77777777" w:rsidR="0046179F" w:rsidRDefault="0046179F" w:rsidP="00832E68">
            <w:pPr>
              <w:ind w:left="0" w:firstLine="0"/>
              <w:jc w:val="left"/>
              <w:rPr>
                <w:sz w:val="18"/>
                <w:szCs w:val="18"/>
              </w:rPr>
            </w:pPr>
          </w:p>
        </w:tc>
        <w:tc>
          <w:tcPr>
            <w:tcW w:w="5651" w:type="dxa"/>
          </w:tcPr>
          <w:p w14:paraId="3CAB4C43" w14:textId="77777777" w:rsidR="0046179F" w:rsidRDefault="006E42E7" w:rsidP="00832E68">
            <w:pPr>
              <w:ind w:left="0" w:firstLine="0"/>
              <w:rPr>
                <w:b/>
                <w:sz w:val="18"/>
                <w:szCs w:val="18"/>
              </w:rPr>
            </w:pPr>
            <w:r>
              <w:rPr>
                <w:b/>
                <w:sz w:val="18"/>
                <w:szCs w:val="18"/>
              </w:rPr>
              <w:t>Abstract</w:t>
            </w:r>
          </w:p>
        </w:tc>
      </w:tr>
      <w:tr w:rsidR="0046179F" w:rsidRPr="00832E68" w14:paraId="5506F423" w14:textId="77777777" w:rsidTr="00832E68">
        <w:tc>
          <w:tcPr>
            <w:tcW w:w="1008" w:type="dxa"/>
          </w:tcPr>
          <w:p w14:paraId="26868E7F" w14:textId="77777777" w:rsidR="0046179F" w:rsidRDefault="006E42E7" w:rsidP="00832E68">
            <w:pPr>
              <w:ind w:left="0" w:firstLine="0"/>
              <w:jc w:val="left"/>
              <w:rPr>
                <w:sz w:val="18"/>
                <w:szCs w:val="18"/>
              </w:rPr>
            </w:pPr>
            <w:r>
              <w:rPr>
                <w:sz w:val="18"/>
                <w:szCs w:val="18"/>
              </w:rPr>
              <w:t>Received:</w:t>
            </w:r>
          </w:p>
          <w:p w14:paraId="13156253" w14:textId="77777777" w:rsidR="0046179F" w:rsidRDefault="006E42E7" w:rsidP="00832E68">
            <w:pPr>
              <w:ind w:left="0" w:firstLine="0"/>
              <w:jc w:val="left"/>
              <w:rPr>
                <w:sz w:val="18"/>
                <w:szCs w:val="18"/>
              </w:rPr>
            </w:pPr>
            <w:r>
              <w:rPr>
                <w:sz w:val="18"/>
                <w:szCs w:val="18"/>
              </w:rPr>
              <w:t>Revised:</w:t>
            </w:r>
          </w:p>
          <w:p w14:paraId="3669C8DE" w14:textId="77777777" w:rsidR="0046179F" w:rsidRDefault="006E42E7" w:rsidP="00832E68">
            <w:pPr>
              <w:ind w:left="0" w:firstLine="0"/>
              <w:jc w:val="left"/>
              <w:rPr>
                <w:sz w:val="18"/>
                <w:szCs w:val="18"/>
              </w:rPr>
            </w:pPr>
            <w:r>
              <w:rPr>
                <w:sz w:val="18"/>
                <w:szCs w:val="18"/>
              </w:rPr>
              <w:t>Accepted:</w:t>
            </w:r>
          </w:p>
        </w:tc>
        <w:tc>
          <w:tcPr>
            <w:tcW w:w="1170" w:type="dxa"/>
          </w:tcPr>
          <w:p w14:paraId="5D3B58E2" w14:textId="77777777" w:rsidR="0046179F" w:rsidRDefault="0046179F" w:rsidP="00832E68">
            <w:pPr>
              <w:ind w:left="0" w:firstLine="0"/>
              <w:jc w:val="left"/>
              <w:rPr>
                <w:sz w:val="18"/>
                <w:szCs w:val="18"/>
              </w:rPr>
            </w:pPr>
          </w:p>
          <w:p w14:paraId="48CDB629" w14:textId="77777777" w:rsidR="0046179F" w:rsidRDefault="0046179F" w:rsidP="00832E68">
            <w:pPr>
              <w:ind w:left="0" w:firstLine="0"/>
              <w:jc w:val="left"/>
              <w:rPr>
                <w:sz w:val="18"/>
                <w:szCs w:val="18"/>
              </w:rPr>
            </w:pPr>
          </w:p>
        </w:tc>
        <w:tc>
          <w:tcPr>
            <w:tcW w:w="5651" w:type="dxa"/>
          </w:tcPr>
          <w:p w14:paraId="14DBF306" w14:textId="453D1ECB" w:rsidR="0046179F" w:rsidRPr="004C6C7B" w:rsidRDefault="00B57F94" w:rsidP="004C6C7B">
            <w:pPr>
              <w:tabs>
                <w:tab w:val="left" w:pos="5024"/>
              </w:tabs>
              <w:ind w:left="0"/>
              <w:rPr>
                <w:i/>
                <w:iCs/>
                <w:sz w:val="18"/>
                <w:szCs w:val="18"/>
              </w:rPr>
            </w:pPr>
            <w:r w:rsidRPr="00B57F94">
              <w:rPr>
                <w:i/>
                <w:iCs/>
                <w:sz w:val="18"/>
                <w:szCs w:val="18"/>
              </w:rPr>
              <w:t>Islam merupakan agama yang kaya akan ilmu pengetahuan. Salah satu yang paling menonjol adalah pada aspek sastra. Sastra lisan mempunyai peranan yang sangat penting dalam sejarah Islam. Orang Arab pada masa itu dianggap intelektual jika mampu merangkai kata-kata yang indah. Dalam perkembangannya karya sastra lisan diwarisi oleh kesultanan Islam, salah satunya Kesultanan Tidore yang disebut Dola Bilolo. Saat ini dola bilolo mulai ditinggalkan (terancam punah) karena banyak generasi muda yang belum mengetahuinya. Penelitian ini bertujuan untuk mengetahui kandungan nilai-nilai Islam dalam sastra lisan Tidore (Dola Bilolo). Penelitian ini menggunakan pendekatan kualitatif dengan analisis deskriptif. Pengumpulan data menggunakan teknik observasi, wawancara dan dokumentasi. Dari hasil penelitian ditemukan bahwa kandungan nilai-nilai Islam dalam sastra lisan Tidore (Dola Bilolo) meliputi nilai-nilai aqidah, akhlak dan syariah.</w:t>
            </w:r>
          </w:p>
        </w:tc>
      </w:tr>
      <w:tr w:rsidR="0046179F" w:rsidRPr="00832E68" w14:paraId="42CC539A" w14:textId="77777777" w:rsidTr="00832E68">
        <w:tc>
          <w:tcPr>
            <w:tcW w:w="2178" w:type="dxa"/>
            <w:gridSpan w:val="2"/>
          </w:tcPr>
          <w:p w14:paraId="06D0BD15" w14:textId="77777777" w:rsidR="0046179F" w:rsidRDefault="006E42E7" w:rsidP="00832E68">
            <w:pPr>
              <w:ind w:left="0" w:firstLine="0"/>
              <w:jc w:val="right"/>
              <w:rPr>
                <w:sz w:val="18"/>
                <w:szCs w:val="18"/>
              </w:rPr>
            </w:pPr>
            <w:r>
              <w:rPr>
                <w:b/>
                <w:sz w:val="18"/>
                <w:szCs w:val="18"/>
              </w:rPr>
              <w:t>Keywords:</w:t>
            </w:r>
          </w:p>
        </w:tc>
        <w:tc>
          <w:tcPr>
            <w:tcW w:w="5651" w:type="dxa"/>
          </w:tcPr>
          <w:p w14:paraId="10F2845B" w14:textId="0A1C82F8" w:rsidR="0046179F" w:rsidRPr="004C6C7B" w:rsidRDefault="00B57F94" w:rsidP="004C6C7B">
            <w:pPr>
              <w:tabs>
                <w:tab w:val="left" w:pos="5024"/>
              </w:tabs>
              <w:ind w:left="0" w:firstLine="0"/>
              <w:rPr>
                <w:i/>
                <w:iCs/>
                <w:sz w:val="18"/>
                <w:szCs w:val="18"/>
              </w:rPr>
            </w:pPr>
            <w:r w:rsidRPr="00B57F94">
              <w:rPr>
                <w:i/>
                <w:iCs/>
                <w:sz w:val="18"/>
                <w:szCs w:val="18"/>
              </w:rPr>
              <w:t>Iteratur lisan, Tidore</w:t>
            </w:r>
          </w:p>
        </w:tc>
      </w:tr>
      <w:tr w:rsidR="0046179F" w14:paraId="2862A0D0" w14:textId="77777777" w:rsidTr="00832E68">
        <w:tc>
          <w:tcPr>
            <w:tcW w:w="2178" w:type="dxa"/>
            <w:gridSpan w:val="2"/>
          </w:tcPr>
          <w:p w14:paraId="33B00BCB" w14:textId="77777777" w:rsidR="0046179F" w:rsidRDefault="0046179F" w:rsidP="00832E68">
            <w:pPr>
              <w:ind w:left="0" w:firstLine="0"/>
              <w:jc w:val="left"/>
              <w:rPr>
                <w:sz w:val="18"/>
                <w:szCs w:val="18"/>
              </w:rPr>
            </w:pPr>
          </w:p>
        </w:tc>
        <w:tc>
          <w:tcPr>
            <w:tcW w:w="5651" w:type="dxa"/>
          </w:tcPr>
          <w:p w14:paraId="03C14437" w14:textId="77777777" w:rsidR="0046179F" w:rsidRPr="004C6C7B" w:rsidRDefault="0046179F" w:rsidP="004C6C7B">
            <w:pPr>
              <w:ind w:left="0" w:firstLine="0"/>
              <w:rPr>
                <w:sz w:val="18"/>
                <w:szCs w:val="18"/>
              </w:rPr>
            </w:pPr>
          </w:p>
        </w:tc>
      </w:tr>
      <w:tr w:rsidR="0046179F" w14:paraId="40517250" w14:textId="77777777" w:rsidTr="00832E68">
        <w:tc>
          <w:tcPr>
            <w:tcW w:w="2178" w:type="dxa"/>
            <w:gridSpan w:val="2"/>
          </w:tcPr>
          <w:p w14:paraId="6AC01331" w14:textId="46447BCF" w:rsidR="0046179F" w:rsidRPr="00EF7EAE" w:rsidRDefault="006E42E7" w:rsidP="00832E68">
            <w:pPr>
              <w:ind w:left="0" w:firstLine="0"/>
              <w:jc w:val="left"/>
              <w:rPr>
                <w:sz w:val="18"/>
                <w:szCs w:val="18"/>
                <w:lang w:val="en-US"/>
              </w:rPr>
            </w:pPr>
            <w:r>
              <w:rPr>
                <w:sz w:val="18"/>
                <w:szCs w:val="18"/>
              </w:rPr>
              <w:t>(*) Corresponding Author:</w:t>
            </w:r>
            <w:r w:rsidR="00EF7EAE">
              <w:rPr>
                <w:sz w:val="18"/>
                <w:szCs w:val="18"/>
                <w:lang w:val="en-US"/>
              </w:rPr>
              <w:t xml:space="preserve"> </w:t>
            </w:r>
          </w:p>
        </w:tc>
        <w:tc>
          <w:tcPr>
            <w:tcW w:w="5651" w:type="dxa"/>
          </w:tcPr>
          <w:p w14:paraId="510156FE" w14:textId="53E0EB9E" w:rsidR="00B57F94" w:rsidRPr="00B57F94" w:rsidRDefault="00B57F94" w:rsidP="00B57F94">
            <w:pPr>
              <w:ind w:left="0" w:firstLine="0"/>
              <w:rPr>
                <w:rFonts w:asciiTheme="majorBidi" w:hAnsiTheme="majorBidi" w:cstheme="majorBidi"/>
                <w:sz w:val="18"/>
                <w:szCs w:val="18"/>
                <w:lang w:val="en-US"/>
              </w:rPr>
            </w:pPr>
            <w:hyperlink r:id="rId8" w:history="1">
              <w:r w:rsidRPr="00B57F94">
                <w:rPr>
                  <w:rStyle w:val="Hyperlink"/>
                  <w:rFonts w:asciiTheme="majorBidi" w:hAnsiTheme="majorBidi" w:cstheme="majorBidi"/>
                  <w:sz w:val="18"/>
                  <w:szCs w:val="18"/>
                  <w:lang w:val="en-US"/>
                </w:rPr>
                <w:t>wulandarisamudaaa@gmail.com</w:t>
              </w:r>
            </w:hyperlink>
            <w:r w:rsidRPr="00B57F94">
              <w:rPr>
                <w:rFonts w:asciiTheme="majorBidi" w:hAnsiTheme="majorBidi" w:cstheme="majorBidi"/>
                <w:sz w:val="18"/>
                <w:szCs w:val="18"/>
                <w:lang w:val="en-US"/>
              </w:rPr>
              <w:t xml:space="preserve">, </w:t>
            </w:r>
            <w:hyperlink r:id="rId9" w:history="1">
              <w:r w:rsidRPr="00B57F94">
                <w:rPr>
                  <w:rStyle w:val="Hyperlink"/>
                  <w:rFonts w:asciiTheme="majorBidi" w:hAnsiTheme="majorBidi" w:cstheme="majorBidi"/>
                  <w:sz w:val="18"/>
                  <w:szCs w:val="18"/>
                  <w:lang w:val="en-US"/>
                </w:rPr>
                <w:t>aliyaizzet@gmail.com</w:t>
              </w:r>
            </w:hyperlink>
          </w:p>
          <w:p w14:paraId="3B732BB6" w14:textId="5751AE7A" w:rsidR="00B57F94" w:rsidRPr="00B57F94" w:rsidRDefault="00B57F94" w:rsidP="00B57F94">
            <w:pPr>
              <w:ind w:left="0" w:firstLine="0"/>
              <w:rPr>
                <w:rFonts w:asciiTheme="majorBidi" w:hAnsiTheme="majorBidi" w:cstheme="majorBidi"/>
                <w:sz w:val="18"/>
                <w:szCs w:val="18"/>
                <w:lang w:val="en-US"/>
              </w:rPr>
            </w:pPr>
            <w:hyperlink r:id="rId10" w:history="1">
              <w:r w:rsidRPr="00B57F94">
                <w:rPr>
                  <w:rStyle w:val="Hyperlink"/>
                  <w:rFonts w:asciiTheme="majorBidi" w:hAnsiTheme="majorBidi" w:cstheme="majorBidi"/>
                  <w:sz w:val="18"/>
                  <w:szCs w:val="18"/>
                  <w:lang w:val="en-US"/>
                </w:rPr>
                <w:t>humairamade@gmail.com</w:t>
              </w:r>
            </w:hyperlink>
          </w:p>
          <w:p w14:paraId="65AD3184" w14:textId="680633E2" w:rsidR="0046179F" w:rsidRPr="004C6C7B" w:rsidRDefault="0046179F" w:rsidP="004C6C7B">
            <w:pPr>
              <w:pStyle w:val="NoSpacing"/>
              <w:rPr>
                <w:rFonts w:ascii="Times New Roman" w:hAnsi="Times New Roman" w:cs="Times New Roman"/>
                <w:sz w:val="18"/>
                <w:szCs w:val="18"/>
              </w:rPr>
            </w:pPr>
          </w:p>
        </w:tc>
      </w:tr>
      <w:tr w:rsidR="0046179F" w14:paraId="26A6B719" w14:textId="77777777" w:rsidTr="00832E68">
        <w:tc>
          <w:tcPr>
            <w:tcW w:w="2178" w:type="dxa"/>
            <w:gridSpan w:val="2"/>
          </w:tcPr>
          <w:p w14:paraId="0F9B4D58" w14:textId="77777777" w:rsidR="0046179F" w:rsidRDefault="0046179F" w:rsidP="00832E68">
            <w:pPr>
              <w:ind w:left="0" w:firstLine="0"/>
              <w:jc w:val="left"/>
              <w:rPr>
                <w:sz w:val="18"/>
                <w:szCs w:val="18"/>
              </w:rPr>
            </w:pPr>
          </w:p>
        </w:tc>
        <w:tc>
          <w:tcPr>
            <w:tcW w:w="5651" w:type="dxa"/>
          </w:tcPr>
          <w:p w14:paraId="53F2DA1F" w14:textId="77777777" w:rsidR="0046179F" w:rsidRDefault="0046179F" w:rsidP="00832E68">
            <w:pPr>
              <w:ind w:left="0" w:firstLine="0"/>
              <w:rPr>
                <w:sz w:val="18"/>
                <w:szCs w:val="18"/>
              </w:rPr>
            </w:pPr>
          </w:p>
        </w:tc>
      </w:tr>
      <w:tr w:rsidR="0046179F" w14:paraId="59DCE38A" w14:textId="77777777">
        <w:tc>
          <w:tcPr>
            <w:tcW w:w="7829" w:type="dxa"/>
            <w:gridSpan w:val="3"/>
          </w:tcPr>
          <w:p w14:paraId="64CAF9C5" w14:textId="4B280C2F" w:rsidR="0046179F" w:rsidRDefault="006E42E7" w:rsidP="00832E68">
            <w:pPr>
              <w:ind w:left="0" w:firstLine="0"/>
              <w:jc w:val="left"/>
              <w:rPr>
                <w:sz w:val="18"/>
                <w:szCs w:val="18"/>
              </w:rPr>
            </w:pPr>
            <w:r>
              <w:rPr>
                <w:b/>
                <w:sz w:val="18"/>
                <w:szCs w:val="18"/>
              </w:rPr>
              <w:t>How to Cite:</w:t>
            </w:r>
            <w:r>
              <w:rPr>
                <w:sz w:val="18"/>
                <w:szCs w:val="18"/>
              </w:rPr>
              <w:t xml:space="preserve"> </w:t>
            </w:r>
          </w:p>
        </w:tc>
      </w:tr>
    </w:tbl>
    <w:p w14:paraId="734943FB" w14:textId="77777777" w:rsidR="004F3318" w:rsidRDefault="004F3318" w:rsidP="004F3318">
      <w:pPr>
        <w:pStyle w:val="Heading1"/>
        <w:spacing w:before="0" w:after="0"/>
        <w:ind w:left="0" w:firstLine="0"/>
        <w:rPr>
          <w:sz w:val="24"/>
          <w:szCs w:val="24"/>
          <w:lang w:val="en-US"/>
        </w:rPr>
      </w:pPr>
      <w:bookmarkStart w:id="0" w:name="_heading=h.gjdgxs" w:colFirst="0" w:colLast="0"/>
      <w:bookmarkEnd w:id="0"/>
    </w:p>
    <w:p w14:paraId="2BED4CF8" w14:textId="64538604" w:rsidR="00B57F94" w:rsidRPr="004F3318" w:rsidRDefault="00B57F94" w:rsidP="004F3318">
      <w:pPr>
        <w:pStyle w:val="Heading1"/>
        <w:spacing w:before="0" w:after="0"/>
        <w:ind w:left="0" w:firstLine="0"/>
        <w:rPr>
          <w:sz w:val="24"/>
          <w:szCs w:val="24"/>
          <w:lang w:val="en-US"/>
        </w:rPr>
      </w:pPr>
      <w:r w:rsidRPr="004F3318">
        <w:rPr>
          <w:sz w:val="24"/>
          <w:szCs w:val="24"/>
          <w:lang w:val="en-US"/>
        </w:rPr>
        <w:t>PENDAHULUAN</w:t>
      </w:r>
    </w:p>
    <w:p w14:paraId="76E1CE55" w14:textId="77777777" w:rsidR="00B57F94" w:rsidRPr="004F3318" w:rsidRDefault="00B57F94" w:rsidP="004F3318">
      <w:pPr>
        <w:ind w:left="0" w:firstLine="720"/>
        <w:rPr>
          <w:sz w:val="24"/>
          <w:szCs w:val="24"/>
          <w:lang w:val="en-US"/>
        </w:rPr>
      </w:pPr>
      <w:r w:rsidRPr="004F3318">
        <w:rPr>
          <w:sz w:val="24"/>
          <w:szCs w:val="24"/>
          <w:lang w:val="en-US"/>
        </w:rPr>
        <w:t>Islam merupakan</w:t>
      </w:r>
      <w:r w:rsidRPr="004F3318">
        <w:rPr>
          <w:sz w:val="24"/>
          <w:szCs w:val="24"/>
        </w:rPr>
        <w:t xml:space="preserve"> </w:t>
      </w:r>
      <w:r w:rsidRPr="004F3318">
        <w:rPr>
          <w:sz w:val="24"/>
          <w:szCs w:val="24"/>
          <w:lang w:val="en-US"/>
        </w:rPr>
        <w:t>salah</w:t>
      </w:r>
      <w:r w:rsidRPr="004F3318">
        <w:rPr>
          <w:sz w:val="24"/>
          <w:szCs w:val="24"/>
        </w:rPr>
        <w:t xml:space="preserve"> </w:t>
      </w:r>
      <w:r w:rsidRPr="004F3318">
        <w:rPr>
          <w:sz w:val="24"/>
          <w:szCs w:val="24"/>
          <w:lang w:val="en-US"/>
        </w:rPr>
        <w:t>satu agama yang memiliki</w:t>
      </w:r>
      <w:r w:rsidRPr="004F3318">
        <w:rPr>
          <w:sz w:val="24"/>
          <w:szCs w:val="24"/>
        </w:rPr>
        <w:t xml:space="preserve"> </w:t>
      </w:r>
      <w:r w:rsidRPr="004F3318">
        <w:rPr>
          <w:sz w:val="24"/>
          <w:szCs w:val="24"/>
          <w:lang w:val="en-US"/>
        </w:rPr>
        <w:t>khazanah</w:t>
      </w:r>
      <w:r w:rsidRPr="004F3318">
        <w:rPr>
          <w:sz w:val="24"/>
          <w:szCs w:val="24"/>
        </w:rPr>
        <w:t xml:space="preserve"> </w:t>
      </w:r>
      <w:r w:rsidRPr="004F3318">
        <w:rPr>
          <w:sz w:val="24"/>
          <w:szCs w:val="24"/>
          <w:lang w:val="en-US"/>
        </w:rPr>
        <w:t>ilmu</w:t>
      </w:r>
      <w:r w:rsidRPr="004F3318">
        <w:rPr>
          <w:sz w:val="24"/>
          <w:szCs w:val="24"/>
        </w:rPr>
        <w:t xml:space="preserve"> </w:t>
      </w:r>
      <w:r w:rsidRPr="004F3318">
        <w:rPr>
          <w:sz w:val="24"/>
          <w:szCs w:val="24"/>
          <w:lang w:val="en-US"/>
        </w:rPr>
        <w:t>pengetahuan paling luas. Salah satu</w:t>
      </w:r>
      <w:r w:rsidRPr="004F3318">
        <w:rPr>
          <w:sz w:val="24"/>
          <w:szCs w:val="24"/>
        </w:rPr>
        <w:t xml:space="preserve"> </w:t>
      </w:r>
      <w:r w:rsidRPr="004F3318">
        <w:rPr>
          <w:sz w:val="24"/>
          <w:szCs w:val="24"/>
          <w:lang w:val="en-US"/>
        </w:rPr>
        <w:t>khazanah yang paling menonjol</w:t>
      </w:r>
      <w:r w:rsidRPr="004F3318">
        <w:rPr>
          <w:sz w:val="24"/>
          <w:szCs w:val="24"/>
        </w:rPr>
        <w:t xml:space="preserve"> </w:t>
      </w:r>
      <w:r w:rsidRPr="004F3318">
        <w:rPr>
          <w:sz w:val="24"/>
          <w:szCs w:val="24"/>
          <w:lang w:val="en-US"/>
        </w:rPr>
        <w:t>terdapat</w:t>
      </w:r>
      <w:r w:rsidRPr="004F3318">
        <w:rPr>
          <w:sz w:val="24"/>
          <w:szCs w:val="24"/>
        </w:rPr>
        <w:t xml:space="preserve"> </w:t>
      </w:r>
      <w:r w:rsidRPr="004F3318">
        <w:rPr>
          <w:sz w:val="24"/>
          <w:szCs w:val="24"/>
          <w:lang w:val="en-US"/>
        </w:rPr>
        <w:t>pada</w:t>
      </w:r>
      <w:r w:rsidRPr="004F3318">
        <w:rPr>
          <w:sz w:val="24"/>
          <w:szCs w:val="24"/>
        </w:rPr>
        <w:t xml:space="preserve"> </w:t>
      </w:r>
      <w:r w:rsidRPr="004F3318">
        <w:rPr>
          <w:sz w:val="24"/>
          <w:szCs w:val="24"/>
          <w:lang w:val="en-US"/>
        </w:rPr>
        <w:t>aspek</w:t>
      </w:r>
      <w:r w:rsidRPr="004F3318">
        <w:rPr>
          <w:sz w:val="24"/>
          <w:szCs w:val="24"/>
        </w:rPr>
        <w:t xml:space="preserve"> </w:t>
      </w:r>
      <w:r w:rsidRPr="004F3318">
        <w:rPr>
          <w:sz w:val="24"/>
          <w:szCs w:val="24"/>
          <w:lang w:val="en-US"/>
        </w:rPr>
        <w:t>kesusastraan.</w:t>
      </w:r>
      <w:r w:rsidRPr="004F3318">
        <w:rPr>
          <w:sz w:val="24"/>
          <w:szCs w:val="24"/>
        </w:rPr>
        <w:t xml:space="preserve"> Agama dan sastra merupakan dua bagian yang saling berhubungan kemudian membentuk tata nilai </w:t>
      </w:r>
      <w:r w:rsidRPr="004F3318">
        <w:rPr>
          <w:sz w:val="24"/>
          <w:szCs w:val="24"/>
        </w:rPr>
        <w:fldChar w:fldCharType="begin" w:fldLock="1"/>
      </w:r>
      <w:r w:rsidRPr="004F3318">
        <w:rPr>
          <w:sz w:val="24"/>
          <w:szCs w:val="24"/>
        </w:rPr>
        <w:instrText>ADDIN CSL_CITATION {"citationItems":[{"id":"ITEM-1","itemData":{"ISSN":"2622-6820","abstract":"In his work, some modern Muslim literature shows a relationship between Arabic literature and Islam. This is shown in some of the literary works of Muslim writers who made Islam a Worldview and thought in his writing. Abu Bakar Siradjuddin, for example, who persistently spread Islam in Europe through his Literary Works and received a good response was even followed by several other poets. In contrast to Siradjuddin, Ahmad Al Alawi, an Algerian poet, also spread Islam through his 1955 manuscripts and literary books. This shows that the existence of Arabic and Islamic literature is still sustainable. Although on the other hand, there are new cultures, but this does not change the pattern of Muslim Literature. This article uses a description analysis method to describe the study of the Integration of Arabic and Islamic literature as an object of art and life revealed from the soul with full faith in Islam. So the resulting Texts also hold on to the view of Islamic life. (Islamic Worldview)","author":[{"dropping-particle":"","family":"Has","given":"Qois Azizah","non-dropping-particle":"Bin","parse-names":false,"suffix":""},{"dropping-particle":"","family":"Zaky Sya'bani","given":"Muhammad","non-dropping-particle":"","parse-names":false,"suffix":""}],"container-title":"Al-Fathin: Jurnal Bahasa dan Sastra Arab","id":"ITEM-1","issue":"02","issued":{"date-parts":[["2021"]]},"title":"Integrasi Sastra Arab dan Islam serta Pengaruhnya  Terhadap Sastrawan Muslim Modern","type":"article-journal","volume":"3"},"uris":["http://www.mendeley.com/documents/?uuid=9c40e212-8303-3e32-ad6f-e953897e5bc2"]},{"id":"ITEM-2","itemData":{"DOI":"10.15294/jsi.v6i1.10601","ISSN":"2685-9599","abstract":"Peradaban manusia masa kini dan yang akan berkembang pada masa yang akan datang merupakan bentuk kesinambungan sekaligus hasil dialektika dengan peradaban masa lampau. Akar peradaban perlu dikenali dan dipahami guna membangun wujud peradaban bangsa Indonesia di masa depan. Untuk itu, kearifan nilai peradaban yang terdapat dalam karya sastra lama di wilayah pesisir perlu dikonservasi guna membangun sebuah kontruksi peradaban manusia yang humanis dan religius. Hal ini karena karya sastra sesuai fungsinya dulce et utile dapat dijadikan salah satu sarana&amp;nbsp; menyemai nilai-nilai humanis dan religius dalam sejarah peradaban manusia. Kajian ini menggali nilai humanisme religius dalam syiir-syiir yang ditulis atau dilisankan oleh masyarakat pesantren yang tinggal di wilayah pesisir pantai utara Jawa Tengah. Filologi menjadi jembatan dalam kajian sastra klasik pesisir Jawa. Analisis data menggunakan teknik deskriptif dan analisis isi. Penelitian citraan humaisme religius syiir-syiir pesisir pantai utara Jawa Tengah sebagai upaya konservasi akar budaya bangsa guna membangun peradaban masa depan.","author":[{"dropping-particle":"","family":"Burhanudin","given":"Muhamad","non-dropping-particle":"","parse-names":false,"suffix":""}],"container-title":"Jurnal Sastra Indonesia","id":"ITEM-2","issued":{"date-parts":[["2017"]]},"title":"NILAI HUMANISME RELIGIUS SYIIR PESANTREN","type":"article-journal"},"uris":["http://www.mendeley.com/documents/?uuid=f230f8d5-6b1d-33b9-853c-e4a6f7bee121"]}],"mendeley":{"formattedCitation":"(Bin Has &amp; Zaky Sya’bani, 2021; Burhanudin, 2017)","plainTextFormattedCitation":"(Bin Has &amp; Zaky Sya’bani, 2021; Burhanudin, 2017)","previouslyFormattedCitation":"(Bin Has &amp; Zaky Sya’bani, 2021; Burhanudin, 2017)"},"properties":{"noteIndex":0},"schema":"https://github.com/citation-style-language/schema/raw/master/csl-citation.json"}</w:instrText>
      </w:r>
      <w:r w:rsidRPr="004F3318">
        <w:rPr>
          <w:sz w:val="24"/>
          <w:szCs w:val="24"/>
        </w:rPr>
        <w:fldChar w:fldCharType="separate"/>
      </w:r>
      <w:r w:rsidRPr="004F3318">
        <w:rPr>
          <w:noProof/>
          <w:sz w:val="24"/>
          <w:szCs w:val="24"/>
        </w:rPr>
        <w:t>(Bin Has &amp; Zaky Sya’bani, 2021; Burhanudin, 2017)</w:t>
      </w:r>
      <w:r w:rsidRPr="004F3318">
        <w:rPr>
          <w:sz w:val="24"/>
          <w:szCs w:val="24"/>
        </w:rPr>
        <w:fldChar w:fldCharType="end"/>
      </w:r>
      <w:r w:rsidRPr="004F3318">
        <w:rPr>
          <w:sz w:val="24"/>
          <w:szCs w:val="24"/>
        </w:rPr>
        <w:t>.</w:t>
      </w:r>
      <w:r w:rsidRPr="004F3318">
        <w:rPr>
          <w:sz w:val="24"/>
          <w:szCs w:val="24"/>
          <w:lang w:val="en-US"/>
        </w:rPr>
        <w:t xml:space="preserve"> Sastra lisan merupakan peninggalan zaman dahulu yang belum mengenal tulisan. Oleh karenanya, sastra lisan cenderung statis dan tidak mengalami perubahan yang signifikan </w:t>
      </w:r>
      <w:r w:rsidRPr="004F3318">
        <w:rPr>
          <w:sz w:val="24"/>
          <w:szCs w:val="24"/>
          <w:lang w:val="en-US"/>
        </w:rPr>
        <w:fldChar w:fldCharType="begin" w:fldLock="1"/>
      </w:r>
      <w:r w:rsidRPr="004F3318">
        <w:rPr>
          <w:sz w:val="24"/>
          <w:szCs w:val="24"/>
          <w:lang w:val="en-US"/>
        </w:rPr>
        <w:instrText>ADDIN CSL_CITATION {"citationItems":[{"id":"ITEM-1","itemData":{"DOI":"10.36722/sh.v6i1.440","ISSN":"2087-9741","abstract":"&lt;p&gt;&lt;strong&gt;Perkembangan jaman mengakibatkan semakin tergerus dan tergusurnya sastra lisan dalam kehidupan bermasyarakat. Kesenian-kesenian modern berhasil menggantikan posisi kesenian tradisional termasuk sastra lisan &lt;em&gt;srandul&lt;/em&gt;. Perkembangan dan improvisasi adalah salah satu cara yang ditempuh untuk menyelamatkan sastra lisan. Penelitian ini bertujuan untuk mengetahui revitalisasi dalam upaya pelestarian &lt;em&gt;srandul&lt;/em&gt; khususnya komunitas &lt;em&gt;Srandul&lt;/em&gt; &lt;em&gt;Suketeki&lt;/em&gt; dan perubahan fungsi dalam sastra lisan &lt;em&gt;srandul&lt;/em&gt;. Metode yang digunakan adalah metode deskriptif kualitatif dan metode etnografi serta menggunakan teori sastra lisan yang dikemukakan Ruth Finnegan. Hasil penelitian menunjukkan bahwa revitalisasi dalam kesenian &lt;em&gt;srandul&lt;/em&gt; Komunitas &lt;em&gt;Suketeki&lt;/em&gt; dilakukan dalam tiga segi:1) &lt;em&gt;composition&lt;/em&gt; (penciptaan), &lt;em&gt;transmission&lt;/em&gt; (pewarisan), dan &lt;em&gt;performance &lt;/em&gt;(pertunjukkan). Sesuai pendapat Finnegan ketiga hal tersebut dijaga agar tetap menjadi ciri agar &lt;em&gt;srandul&lt;/em&gt; Komunitas &lt;em&gt;Suketeki&lt;/em&gt; tetap menjadi sastra lisan. Perubahan fungsi yang muncul akibat adanya revitalisasi adalah fungsi awal sastra lisan &lt;em&gt;srandul&lt;/em&gt; yang pada mulanya sebagai penyebar dakwah islam, menjadi hiburan, dan saat ini menjadi sarana kritik terutama pada kebijakan pemerintah.&lt;/strong&gt;&lt;/p&gt;&lt;p&gt;&lt;strong&gt;&lt;em&gt;Keyword -&lt;/em&gt;&lt;/strong&gt;&lt;em&gt; Perubahan Fungsi, Sastra Lisan, Revitalisasi, Srandul suketeki&lt;/em&gt;&lt;em&gt;&lt;/em&gt;&lt;/p&gt;","author":[{"dropping-particle":"","family":"Widihastuti","given":"Rahma Ari","non-dropping-particle":"","parse-names":false,"suffix":""}],"container-title":"JURNAL Al-AZHAR INDONESIA SERI HUMANIORA","id":"ITEM-1","issue":"1","issued":{"date-parts":[["2021"]]},"title":"Revitalisasi dan Perubahan Fungsi Sastra Lisan dalam Komunitas Srandul Suketeki","type":"article-journal","volume":"6"},"uris":["http://www.mendeley.com/documents/?uuid=6fdee7b8-9c94-37ee-b38c-1d99070c58e2"]}],"mendeley":{"formattedCitation":"(Widihastuti, 2021)","plainTextFormattedCitation":"(Widihastuti, 2021)"},"properties":{"noteIndex":0},"schema":"https://github.com/citation-style-language/schema/raw/master/csl-citation.json"}</w:instrText>
      </w:r>
      <w:r w:rsidRPr="004F3318">
        <w:rPr>
          <w:sz w:val="24"/>
          <w:szCs w:val="24"/>
          <w:lang w:val="en-US"/>
        </w:rPr>
        <w:fldChar w:fldCharType="separate"/>
      </w:r>
      <w:r w:rsidRPr="004F3318">
        <w:rPr>
          <w:noProof/>
          <w:sz w:val="24"/>
          <w:szCs w:val="24"/>
          <w:lang w:val="en-US"/>
        </w:rPr>
        <w:t>(Widihastuti, 2021)</w:t>
      </w:r>
      <w:r w:rsidRPr="004F3318">
        <w:rPr>
          <w:sz w:val="24"/>
          <w:szCs w:val="24"/>
          <w:lang w:val="en-US"/>
        </w:rPr>
        <w:fldChar w:fldCharType="end"/>
      </w:r>
      <w:r w:rsidRPr="004F3318">
        <w:rPr>
          <w:sz w:val="24"/>
          <w:szCs w:val="24"/>
          <w:lang w:val="en-US"/>
        </w:rPr>
        <w:t>.</w:t>
      </w:r>
    </w:p>
    <w:p w14:paraId="1662D102" w14:textId="77777777" w:rsidR="00B57F94" w:rsidRPr="004F3318" w:rsidRDefault="00B57F94" w:rsidP="004F3318">
      <w:pPr>
        <w:ind w:left="0" w:firstLine="720"/>
        <w:rPr>
          <w:sz w:val="24"/>
          <w:szCs w:val="24"/>
          <w:lang w:val="en-US"/>
        </w:rPr>
      </w:pPr>
      <w:r w:rsidRPr="004F3318">
        <w:rPr>
          <w:sz w:val="24"/>
          <w:szCs w:val="24"/>
        </w:rPr>
        <w:t>Karya sastra</w:t>
      </w:r>
      <w:r w:rsidRPr="004F3318">
        <w:rPr>
          <w:sz w:val="24"/>
          <w:szCs w:val="24"/>
          <w:lang w:val="en-US"/>
        </w:rPr>
        <w:t xml:space="preserve"> lisan</w:t>
      </w:r>
      <w:r w:rsidRPr="004F3318">
        <w:rPr>
          <w:sz w:val="24"/>
          <w:szCs w:val="24"/>
        </w:rPr>
        <w:t xml:space="preserve"> memiliki peran yang sangat penting dalam</w:t>
      </w:r>
      <w:r w:rsidRPr="004F3318">
        <w:rPr>
          <w:sz w:val="24"/>
          <w:szCs w:val="24"/>
          <w:lang w:val="en-US"/>
        </w:rPr>
        <w:t xml:space="preserve"> sejarah</w:t>
      </w:r>
      <w:r w:rsidRPr="004F3318">
        <w:rPr>
          <w:sz w:val="24"/>
          <w:szCs w:val="24"/>
        </w:rPr>
        <w:t xml:space="preserve"> Islam. Jika merujuk ayat Al-qur’an, akan kita temukan bahwa orang arab saat itu sangat piawai dalam seni</w:t>
      </w:r>
      <w:r w:rsidRPr="004F3318">
        <w:rPr>
          <w:sz w:val="24"/>
          <w:szCs w:val="24"/>
          <w:lang w:val="en-US"/>
        </w:rPr>
        <w:t xml:space="preserve"> </w:t>
      </w:r>
      <w:r w:rsidRPr="004F3318">
        <w:rPr>
          <w:sz w:val="24"/>
          <w:szCs w:val="24"/>
        </w:rPr>
        <w:t>memainkan kata</w:t>
      </w:r>
      <w:r w:rsidRPr="004F3318">
        <w:rPr>
          <w:sz w:val="24"/>
          <w:szCs w:val="24"/>
          <w:lang w:val="en-US"/>
        </w:rPr>
        <w:t>-kata</w:t>
      </w:r>
      <w:r w:rsidRPr="004F3318">
        <w:rPr>
          <w:sz w:val="24"/>
          <w:szCs w:val="24"/>
        </w:rPr>
        <w:t xml:space="preserve">. Orang yang mampu merangkai kata yang indah akan dianggap seorang intelektual sehingga masyarakat saat itu berlomba-lomba menciptakan karya terbaik. </w:t>
      </w:r>
      <w:r w:rsidRPr="004F3318">
        <w:rPr>
          <w:sz w:val="24"/>
          <w:szCs w:val="24"/>
          <w:lang w:val="en-US"/>
        </w:rPr>
        <w:t>Hal tersebut yang kemudian</w:t>
      </w:r>
      <w:r w:rsidRPr="004F3318">
        <w:rPr>
          <w:sz w:val="24"/>
          <w:szCs w:val="24"/>
        </w:rPr>
        <w:t xml:space="preserve"> </w:t>
      </w:r>
      <w:r w:rsidRPr="004F3318">
        <w:rPr>
          <w:sz w:val="24"/>
          <w:szCs w:val="24"/>
          <w:lang w:val="en-US"/>
        </w:rPr>
        <w:t>mempengaruhi</w:t>
      </w:r>
      <w:r w:rsidRPr="004F3318">
        <w:rPr>
          <w:sz w:val="24"/>
          <w:szCs w:val="24"/>
        </w:rPr>
        <w:t xml:space="preserve"> </w:t>
      </w:r>
      <w:r w:rsidRPr="004F3318">
        <w:rPr>
          <w:sz w:val="24"/>
          <w:szCs w:val="24"/>
          <w:lang w:val="en-US"/>
        </w:rPr>
        <w:t>wilayah</w:t>
      </w:r>
      <w:r w:rsidRPr="004F3318">
        <w:rPr>
          <w:sz w:val="24"/>
          <w:szCs w:val="24"/>
        </w:rPr>
        <w:t>-</w:t>
      </w:r>
      <w:r w:rsidRPr="004F3318">
        <w:rPr>
          <w:sz w:val="24"/>
          <w:szCs w:val="24"/>
          <w:lang w:val="en-US"/>
        </w:rPr>
        <w:t>wilayah</w:t>
      </w:r>
      <w:r w:rsidRPr="004F3318">
        <w:rPr>
          <w:sz w:val="24"/>
          <w:szCs w:val="24"/>
        </w:rPr>
        <w:t xml:space="preserve"> </w:t>
      </w:r>
      <w:r w:rsidRPr="004F3318">
        <w:rPr>
          <w:sz w:val="24"/>
          <w:szCs w:val="24"/>
          <w:lang w:val="en-US"/>
        </w:rPr>
        <w:t>peradaban</w:t>
      </w:r>
      <w:r w:rsidRPr="004F3318">
        <w:rPr>
          <w:sz w:val="24"/>
          <w:szCs w:val="24"/>
        </w:rPr>
        <w:t xml:space="preserve"> </w:t>
      </w:r>
      <w:r w:rsidRPr="004F3318">
        <w:rPr>
          <w:sz w:val="24"/>
          <w:szCs w:val="24"/>
          <w:lang w:val="en-US"/>
        </w:rPr>
        <w:t>Islam</w:t>
      </w:r>
      <w:r w:rsidRPr="004F3318">
        <w:rPr>
          <w:sz w:val="24"/>
          <w:szCs w:val="24"/>
        </w:rPr>
        <w:t xml:space="preserve"> </w:t>
      </w:r>
      <w:r w:rsidRPr="004F3318">
        <w:rPr>
          <w:sz w:val="24"/>
          <w:szCs w:val="24"/>
          <w:lang w:val="en-US"/>
        </w:rPr>
        <w:t>dalam</w:t>
      </w:r>
      <w:r w:rsidRPr="004F3318">
        <w:rPr>
          <w:sz w:val="24"/>
          <w:szCs w:val="24"/>
        </w:rPr>
        <w:t xml:space="preserve"> </w:t>
      </w:r>
      <w:r w:rsidRPr="004F3318">
        <w:rPr>
          <w:sz w:val="24"/>
          <w:szCs w:val="24"/>
          <w:lang w:val="en-US"/>
        </w:rPr>
        <w:t>pelestarian</w:t>
      </w:r>
      <w:r w:rsidRPr="004F3318">
        <w:rPr>
          <w:sz w:val="24"/>
          <w:szCs w:val="24"/>
        </w:rPr>
        <w:t xml:space="preserve"> </w:t>
      </w:r>
      <w:r w:rsidRPr="004F3318">
        <w:rPr>
          <w:sz w:val="24"/>
          <w:szCs w:val="24"/>
          <w:lang w:val="en-US"/>
        </w:rPr>
        <w:t>sastra</w:t>
      </w:r>
      <w:r w:rsidRPr="004F3318">
        <w:rPr>
          <w:sz w:val="24"/>
          <w:szCs w:val="24"/>
        </w:rPr>
        <w:t xml:space="preserve"> </w:t>
      </w:r>
      <w:r w:rsidRPr="004F3318">
        <w:rPr>
          <w:sz w:val="24"/>
          <w:szCs w:val="24"/>
        </w:rPr>
        <w:fldChar w:fldCharType="begin" w:fldLock="1"/>
      </w:r>
      <w:r w:rsidRPr="004F3318">
        <w:rPr>
          <w:sz w:val="24"/>
          <w:szCs w:val="24"/>
        </w:rPr>
        <w:instrText>ADDIN CSL_CITATION {"citationItems":[{"id":"ITEM-1","itemData":{"abstract":"Ikhtisar: Sastra klasik merupakan salah satu sumber kultural yang sangat penting. Di dalamnya terkandung nilai-nilai kemanusiaan yang universal. Oleh sebab itu, untuk sampai pada pengertian yang sesunggunya, penulis membatasi pada persolan struktur sastra Melayu klasik Islam yang meliputi alur, tokoh, latar dan tema, kategori-kategori moral, dan karakteristik umumnya pada tiga karya sastra yang terpilih, yakni: \" Hikayat Raja Khaibar \" , \" Hikayat Saif Zulyazan \" , serta \" Hikayat Mariam Zanariah dan Nurdin Masri \" . Penelitian ini menggunakan metode deskriptif-kualitatif. Penelitian ini juga memusatkan perhatian pada penginferensian suatu teks, maka proses pengumpulan data dilakukan melalui teknik analiss isi. Dengan menggunakan metode tersebut sampailah pada kesimpulan bahwa karya sastra Melayu klasik Islam sarat dengan muatan moral. Nilai-nilai moral tersebut dapat dijumpai dalam alur, penokohan, latar, dan tema ceritanya. Kaidah moral yang dinyatakan di dalamnya merupakan sesuatu yang ideal, yang sangat dipengaruhi oleh sistem normatif yang berlaku dalam masyarakat kala karya tersebut tercipta. Kata kunci: Nilai-nilai moral, sastra klasik, hikayat, Melayu Islam, unsur intrinsik, analisis isi, dan tokoh ideal. Abstract: Classical literature is one of the most important cultural resources. It contained human values universally. Therefore, to come to terms with the realistic matter, the author restricted the issue of Malay Islamic literature structure which includes the plot, characters, setting and theme, moral categories, and general characteristics of the three selected literary works, namely: the \" Tale of Khaibar King \" , \" Tale of Saif Zulyazan \" , and \" Tale of Mariam Zanariah and Nurdin Masri \" . This study used a descriptive as well as qualitative method. This study also focused on inferensiting a text, then, the process of data collection is done through content analysis techniques. By using these methods came to the conclusion that the classical Malay literature laden the Islamic morals. Moral values can be found in the plot, characterizations, setting, and theme of the story. Moral rules are stated in it is an ideal, which is strongly influenced by normative system which applies in the community when the work is created.","author":[{"dropping-particle":"","family":"Dr. H. E. Kosasih","given":"","non-dropping-particle":"","parse-names":false,"suffix":""}],"container-title":"SUSURGALUR: Jurnal Kajian Sejarah &amp; Pendidikan Sejarah","id":"ITEM-1","issue":"1","issued":{"date-parts":[["2013"]]},"title":"Nilai-nilai Moral dalam Karya Sastra Melayu Klasik Islam: Kajian terhadap Hikayat Raja Khaibar, Hikayat Saif Zulyazan, serta Hikayat Mariam Zanariah dan Nurdin Masri","type":"article-journal","volume":"1"},"uris":["http://www.mendeley.com/documents/?uuid=dea89ad4-b701-3b01-928b-fca7a10eca2b"]},{"id":"ITEM-2","itemData":{"DOI":"10.24853/pl.3.1.316-322","abstract":"Sejak dahulu sastra menjadi pendamping sejarah perjalanan Indonesia. Sastra menjadi salah satu wadah untuk mengisahkan setiap tragedi yang terjadi dalam perkembangan Indonesia. Begitu pula dalam sejarah perkembangan Islam yang sering sekali dikisahkan dalam syair-syair. Kata sastra sangat akrab dalam kehidupan masyarakat. Sastra dapat memainkan perannya sebagai media yang menjadi sumber informasi untuk menyampaikan tentang nilai-nilai pendidikan moral dan membudayakan sebauh kisah kegenerasi selanjutnya. Oleh karena itu dalam pembahasan ini akan menguak sastra dan ajaran Islam serta menguak ajaran Islam dan sastra pada saat ini terkhusus di Indonesia. Karya sastra yang kental dengan budaya sering sekali diasumsikan tidak bisa dikaitkan denga agama, dalam pembahasan ini menguak sejarah Islam yang akrab dengan budaya. Metode yang digunakan dalam penelitian ini yaitu metode kualitatif. Penelitian ini menggunakan data yang berasal dari studi pustaka, hasil akan disajikan dengan cara mendeskripsikan hasil yang telah didapat. Sastra sejak dulu sudah digandrungi sebagai alat penyampaian pesan dengan cara memainkan kata-kata sehingga indah dibaca dan didengar. Hasil penelitian ini dapat dipahami bahwa sastra sesungguhnya telah ada pada zaman penyebaran Islam yaitu sebelum Nabi Muhammad SAW mendapatkan wahyu yang dapat dibuktikan dari ayat dan kisahat sahabat pada masa itu. Hasil penelitian ini mengungkap sastra sebelum ajaran Islam dan unsur sastra yang terdapat pada kitab suci Alquran. Bangsa Arab pada masa penyebaran Islam memang telah mengenal sastra namun sering disebut pintar bermain kata. Pada masa itu jika seseorang pandai bermain kata indah maka mereka akan menjadi seseorang yang dihargai dan dianggap berintelektual, oleh karena itu manusia pada masa itu setelah Alquran diturunkan banyak yang mengagumi kata demi kata yang terdapat di dalamnya. Dalam penelitian ini terkuak bahwa benar Alquran mengandung nilai-nilai sastra yang terkandung di dalamnya.","author":[{"dropping-particle":"","family":"Khaerunnisa","given":"Khaerunnisa","non-dropping-particle":"","parse-names":false,"suffix":""},{"dropping-particle":"","family":"Septiana","given":"Dini","non-dropping-particle":"","parse-names":false,"suffix":""}],"container-title":"Pena Literasi","id":"ITEM-2","issue":"1","issued":{"date-parts":[["2020"]]},"title":"MENGUAK SASTRA DALAM SEJARAH ISLAM","type":"article-journal","volume":"3"},"uris":["http://www.mendeley.com/documents/?uuid=15c93f2b-66dc-3a2a-9b96-b606975e46df"]}],"mendeley":{"formattedCitation":"(Dr. H. E. Kosasih, 2013; Khaerunnisa &amp; Septiana, 2020)","manualFormatting":"(Kosasih, 2013; Khaerunnisa &amp; Septiana, 2020)","plainTextFormattedCitation":"(Dr. H. E. Kosasih, 2013; Khaerunnisa &amp; Septiana, 2020)","previouslyFormattedCitation":"(Dr. H. E. Kosasih, 2013; Khaerunnisa &amp; Septiana, 2020)"},"properties":{"noteIndex":0},"schema":"https://github.com/citation-style-language/schema/raw/master/csl-citation.json"}</w:instrText>
      </w:r>
      <w:r w:rsidRPr="004F3318">
        <w:rPr>
          <w:sz w:val="24"/>
          <w:szCs w:val="24"/>
        </w:rPr>
        <w:fldChar w:fldCharType="separate"/>
      </w:r>
      <w:r w:rsidRPr="004F3318">
        <w:rPr>
          <w:noProof/>
          <w:sz w:val="24"/>
          <w:szCs w:val="24"/>
        </w:rPr>
        <w:t>(Kosasih, 2013; Khaerunnisa &amp; Septiana, 2020)</w:t>
      </w:r>
      <w:r w:rsidRPr="004F3318">
        <w:rPr>
          <w:sz w:val="24"/>
          <w:szCs w:val="24"/>
        </w:rPr>
        <w:fldChar w:fldCharType="end"/>
      </w:r>
      <w:r w:rsidRPr="004F3318">
        <w:rPr>
          <w:sz w:val="24"/>
          <w:szCs w:val="24"/>
        </w:rPr>
        <w:t>.</w:t>
      </w:r>
    </w:p>
    <w:p w14:paraId="67F908A0" w14:textId="77777777" w:rsidR="00B57F94" w:rsidRPr="004F3318" w:rsidRDefault="00B57F94" w:rsidP="004F3318">
      <w:pPr>
        <w:ind w:left="0" w:firstLine="720"/>
        <w:rPr>
          <w:sz w:val="24"/>
          <w:szCs w:val="24"/>
          <w:lang w:val="en-US"/>
        </w:rPr>
      </w:pPr>
      <w:r w:rsidRPr="004F3318">
        <w:rPr>
          <w:sz w:val="24"/>
          <w:szCs w:val="24"/>
          <w:lang w:val="en-US"/>
        </w:rPr>
        <w:t>Membincangkan</w:t>
      </w:r>
      <w:r w:rsidRPr="004F3318">
        <w:rPr>
          <w:sz w:val="24"/>
          <w:szCs w:val="24"/>
        </w:rPr>
        <w:t xml:space="preserve"> </w:t>
      </w:r>
      <w:r w:rsidRPr="004F3318">
        <w:rPr>
          <w:sz w:val="24"/>
          <w:szCs w:val="24"/>
          <w:lang w:val="en-US"/>
        </w:rPr>
        <w:t>karya</w:t>
      </w:r>
      <w:r w:rsidRPr="004F3318">
        <w:rPr>
          <w:sz w:val="24"/>
          <w:szCs w:val="24"/>
        </w:rPr>
        <w:t xml:space="preserve"> </w:t>
      </w:r>
      <w:r w:rsidRPr="004F3318">
        <w:rPr>
          <w:sz w:val="24"/>
          <w:szCs w:val="24"/>
          <w:lang w:val="en-US"/>
        </w:rPr>
        <w:t>sastra</w:t>
      </w:r>
      <w:r w:rsidRPr="004F3318">
        <w:rPr>
          <w:sz w:val="24"/>
          <w:szCs w:val="24"/>
        </w:rPr>
        <w:t xml:space="preserve"> </w:t>
      </w:r>
      <w:r w:rsidRPr="004F3318">
        <w:rPr>
          <w:sz w:val="24"/>
          <w:szCs w:val="24"/>
          <w:lang w:val="en-US"/>
        </w:rPr>
        <w:t>merupakan</w:t>
      </w:r>
      <w:r w:rsidRPr="004F3318">
        <w:rPr>
          <w:sz w:val="24"/>
          <w:szCs w:val="24"/>
        </w:rPr>
        <w:t xml:space="preserve"> </w:t>
      </w:r>
      <w:r w:rsidRPr="004F3318">
        <w:rPr>
          <w:sz w:val="24"/>
          <w:szCs w:val="24"/>
          <w:lang w:val="en-US"/>
        </w:rPr>
        <w:t>hal yang menarik</w:t>
      </w:r>
      <w:r w:rsidRPr="004F3318">
        <w:rPr>
          <w:sz w:val="24"/>
          <w:szCs w:val="24"/>
        </w:rPr>
        <w:t xml:space="preserve"> </w:t>
      </w:r>
      <w:r w:rsidRPr="004F3318">
        <w:rPr>
          <w:sz w:val="24"/>
          <w:szCs w:val="24"/>
          <w:lang w:val="en-US"/>
        </w:rPr>
        <w:t>terlebih</w:t>
      </w:r>
      <w:r w:rsidRPr="004F3318">
        <w:rPr>
          <w:sz w:val="24"/>
          <w:szCs w:val="24"/>
        </w:rPr>
        <w:t xml:space="preserve"> </w:t>
      </w:r>
      <w:r w:rsidRPr="004F3318">
        <w:rPr>
          <w:sz w:val="24"/>
          <w:szCs w:val="24"/>
          <w:lang w:val="en-US"/>
        </w:rPr>
        <w:t>karya</w:t>
      </w:r>
      <w:r w:rsidRPr="004F3318">
        <w:rPr>
          <w:sz w:val="24"/>
          <w:szCs w:val="24"/>
        </w:rPr>
        <w:t xml:space="preserve"> </w:t>
      </w:r>
      <w:r w:rsidRPr="004F3318">
        <w:rPr>
          <w:sz w:val="24"/>
          <w:szCs w:val="24"/>
          <w:lang w:val="en-US"/>
        </w:rPr>
        <w:t>sastra di wilayah</w:t>
      </w:r>
      <w:r w:rsidRPr="004F3318">
        <w:rPr>
          <w:sz w:val="24"/>
          <w:szCs w:val="24"/>
        </w:rPr>
        <w:t xml:space="preserve"> </w:t>
      </w:r>
      <w:r w:rsidRPr="004F3318">
        <w:rPr>
          <w:sz w:val="24"/>
          <w:szCs w:val="24"/>
          <w:lang w:val="en-US"/>
        </w:rPr>
        <w:t>kesultanan-kesultanan</w:t>
      </w:r>
      <w:r w:rsidRPr="004F3318">
        <w:rPr>
          <w:sz w:val="24"/>
          <w:szCs w:val="24"/>
        </w:rPr>
        <w:t xml:space="preserve"> </w:t>
      </w:r>
      <w:r w:rsidRPr="004F3318">
        <w:rPr>
          <w:sz w:val="24"/>
          <w:szCs w:val="24"/>
          <w:lang w:val="en-US"/>
        </w:rPr>
        <w:t>Islam yang kental</w:t>
      </w:r>
      <w:r w:rsidRPr="004F3318">
        <w:rPr>
          <w:sz w:val="24"/>
          <w:szCs w:val="24"/>
        </w:rPr>
        <w:t xml:space="preserve"> </w:t>
      </w:r>
      <w:r w:rsidRPr="004F3318">
        <w:rPr>
          <w:sz w:val="24"/>
          <w:szCs w:val="24"/>
          <w:lang w:val="en-US"/>
        </w:rPr>
        <w:t>akan</w:t>
      </w:r>
      <w:r w:rsidRPr="004F3318">
        <w:rPr>
          <w:sz w:val="24"/>
          <w:szCs w:val="24"/>
        </w:rPr>
        <w:t xml:space="preserve"> </w:t>
      </w:r>
      <w:r w:rsidRPr="004F3318">
        <w:rPr>
          <w:sz w:val="24"/>
          <w:szCs w:val="24"/>
          <w:lang w:val="en-US"/>
        </w:rPr>
        <w:t xml:space="preserve">nilai-nilai agama </w:t>
      </w:r>
      <w:r w:rsidRPr="004F3318">
        <w:rPr>
          <w:sz w:val="24"/>
          <w:szCs w:val="24"/>
          <w:lang w:val="en-US"/>
        </w:rPr>
        <w:lastRenderedPageBreak/>
        <w:t>Islam</w:t>
      </w:r>
      <w:r w:rsidRPr="004F3318">
        <w:rPr>
          <w:sz w:val="24"/>
          <w:szCs w:val="24"/>
        </w:rPr>
        <w:t xml:space="preserve"> </w:t>
      </w:r>
      <w:r w:rsidRPr="004F3318">
        <w:rPr>
          <w:sz w:val="24"/>
          <w:szCs w:val="24"/>
          <w:lang w:val="en-US"/>
        </w:rPr>
        <w:fldChar w:fldCharType="begin" w:fldLock="1"/>
      </w:r>
      <w:r w:rsidRPr="004F3318">
        <w:rPr>
          <w:sz w:val="24"/>
          <w:szCs w:val="24"/>
          <w:lang w:val="en-US"/>
        </w:rPr>
        <w:instrText>ADDIN CSL_CITATION {"citationItems":[{"id":"ITEM-1","itemData":{"DOI":"10.15575/hanifiya.v2i2.7303","ISSN":"2089-8835","abstract":"The Da'wah through literary works is based on Al-Quran surah Ali Imran verse 110. Da'wah through literary works, in this case, the writer or creator of literary works is an element of da'i. Religious points, both religious themes or messages are elements of the message of preaching. While literary works are the media of his da'wah. Da'wah through literary works will be most successful depending on the way the presentation and packaging it uses. Da'i who are competent to become Islamic writers are needed. This was to meet the challenges when many writers (writers) often turned away from religious literature and preferred to pursue liberalism or genital literature (exploiting sex). Therefore, a cadre of the preachers should be needed for proselytizing professionals through literary works. Need to conduct training based on \"Da'wah and Literature\". The trainings study theoretically and practically about da'wah through media literary works. The main goal is for the preachers to be both theoretically and practically skilled in preaching through.","author":[{"dropping-particle":"","family":"Nurhayati","given":"Enung","non-dropping-particle":"","parse-names":false,"suffix":""},{"dropping-particle":"","family":"Junaedi","given":"Dedi","non-dropping-particle":"","parse-names":false,"suffix":""},{"dropping-particle":"","family":"Sahliah","given":"Sahliah","non-dropping-particle":"","parse-names":false,"suffix":""}],"container-title":"Hanifiya: Jurnal Studi Agama-Agama","id":"ITEM-1","issue":"2","issued":{"date-parts":[["2020"]]},"title":"Dakwah Islam Melalui Karya Sastra","type":"article-journal","volume":"2"},"uris":["http://www.mendeley.com/documents/?uuid=00432222-b8af-3785-8347-a93d64c592a9"]}],"mendeley":{"formattedCitation":"(Nurhayati et al., 2020)","plainTextFormattedCitation":"(Nurhayati et al., 2020)","previouslyFormattedCitation":"(Nurhayati et al., 2020)"},"properties":{"noteIndex":0},"schema":"https://github.com/citation-style-language/schema/raw/master/csl-citation.json"}</w:instrText>
      </w:r>
      <w:r w:rsidRPr="004F3318">
        <w:rPr>
          <w:sz w:val="24"/>
          <w:szCs w:val="24"/>
          <w:lang w:val="en-US"/>
        </w:rPr>
        <w:fldChar w:fldCharType="separate"/>
      </w:r>
      <w:r w:rsidRPr="004F3318">
        <w:rPr>
          <w:noProof/>
          <w:sz w:val="24"/>
          <w:szCs w:val="24"/>
          <w:lang w:val="en-US"/>
        </w:rPr>
        <w:t>(Nurhayati et al., 2020)</w:t>
      </w:r>
      <w:r w:rsidRPr="004F3318">
        <w:rPr>
          <w:sz w:val="24"/>
          <w:szCs w:val="24"/>
          <w:lang w:val="en-US"/>
        </w:rPr>
        <w:fldChar w:fldCharType="end"/>
      </w:r>
      <w:r w:rsidRPr="004F3318">
        <w:rPr>
          <w:sz w:val="24"/>
          <w:szCs w:val="24"/>
          <w:lang w:val="en-US"/>
        </w:rPr>
        <w:t>. Salah satu</w:t>
      </w:r>
      <w:r w:rsidRPr="004F3318">
        <w:rPr>
          <w:sz w:val="24"/>
          <w:szCs w:val="24"/>
        </w:rPr>
        <w:t xml:space="preserve"> </w:t>
      </w:r>
      <w:r w:rsidRPr="004F3318">
        <w:rPr>
          <w:sz w:val="24"/>
          <w:szCs w:val="24"/>
          <w:lang w:val="en-US"/>
        </w:rPr>
        <w:t>kesultanan yang mempunyai</w:t>
      </w:r>
      <w:r w:rsidRPr="004F3318">
        <w:rPr>
          <w:sz w:val="24"/>
          <w:szCs w:val="24"/>
        </w:rPr>
        <w:t xml:space="preserve"> </w:t>
      </w:r>
      <w:r w:rsidRPr="004F3318">
        <w:rPr>
          <w:sz w:val="24"/>
          <w:szCs w:val="24"/>
          <w:lang w:val="en-US"/>
        </w:rPr>
        <w:t>karya</w:t>
      </w:r>
      <w:r w:rsidRPr="004F3318">
        <w:rPr>
          <w:sz w:val="24"/>
          <w:szCs w:val="24"/>
        </w:rPr>
        <w:t xml:space="preserve"> </w:t>
      </w:r>
      <w:r w:rsidRPr="004F3318">
        <w:rPr>
          <w:sz w:val="24"/>
          <w:szCs w:val="24"/>
          <w:lang w:val="en-US"/>
        </w:rPr>
        <w:t>sastra</w:t>
      </w:r>
      <w:r w:rsidRPr="004F3318">
        <w:rPr>
          <w:sz w:val="24"/>
          <w:szCs w:val="24"/>
        </w:rPr>
        <w:t xml:space="preserve"> </w:t>
      </w:r>
      <w:r w:rsidRPr="004F3318">
        <w:rPr>
          <w:sz w:val="24"/>
          <w:szCs w:val="24"/>
          <w:lang w:val="en-US"/>
        </w:rPr>
        <w:t>lisan</w:t>
      </w:r>
      <w:r w:rsidRPr="004F3318">
        <w:rPr>
          <w:sz w:val="24"/>
          <w:szCs w:val="24"/>
        </w:rPr>
        <w:t xml:space="preserve"> </w:t>
      </w:r>
      <w:r w:rsidRPr="004F3318">
        <w:rPr>
          <w:sz w:val="24"/>
          <w:szCs w:val="24"/>
          <w:lang w:val="en-US"/>
        </w:rPr>
        <w:t>adalah</w:t>
      </w:r>
      <w:r w:rsidRPr="004F3318">
        <w:rPr>
          <w:sz w:val="24"/>
          <w:szCs w:val="24"/>
        </w:rPr>
        <w:t xml:space="preserve"> </w:t>
      </w:r>
      <w:r w:rsidRPr="004F3318">
        <w:rPr>
          <w:sz w:val="24"/>
          <w:szCs w:val="24"/>
          <w:lang w:val="en-US"/>
        </w:rPr>
        <w:t>kesultanan</w:t>
      </w:r>
      <w:r w:rsidRPr="004F3318">
        <w:rPr>
          <w:sz w:val="24"/>
          <w:szCs w:val="24"/>
        </w:rPr>
        <w:t xml:space="preserve"> </w:t>
      </w:r>
      <w:r w:rsidRPr="004F3318">
        <w:rPr>
          <w:sz w:val="24"/>
          <w:szCs w:val="24"/>
          <w:lang w:val="en-US"/>
        </w:rPr>
        <w:t>Tidore. Yang disebut</w:t>
      </w:r>
      <w:r w:rsidRPr="004F3318">
        <w:rPr>
          <w:sz w:val="24"/>
          <w:szCs w:val="24"/>
        </w:rPr>
        <w:t xml:space="preserve"> </w:t>
      </w:r>
      <w:r w:rsidRPr="004F3318">
        <w:rPr>
          <w:i/>
          <w:iCs/>
          <w:sz w:val="24"/>
          <w:szCs w:val="24"/>
          <w:lang w:val="en-US"/>
        </w:rPr>
        <w:t>Dola Bilolo</w:t>
      </w:r>
      <w:r w:rsidRPr="004F3318">
        <w:rPr>
          <w:sz w:val="24"/>
          <w:szCs w:val="24"/>
          <w:lang w:val="en-US"/>
        </w:rPr>
        <w:t xml:space="preserve"> (peribahasa</w:t>
      </w:r>
      <w:r w:rsidRPr="004F3318">
        <w:rPr>
          <w:sz w:val="24"/>
          <w:szCs w:val="24"/>
        </w:rPr>
        <w:t xml:space="preserve"> </w:t>
      </w:r>
      <w:r w:rsidRPr="004F3318">
        <w:rPr>
          <w:sz w:val="24"/>
          <w:szCs w:val="24"/>
          <w:lang w:val="en-US"/>
        </w:rPr>
        <w:t>Tidore). Pada</w:t>
      </w:r>
      <w:r w:rsidRPr="004F3318">
        <w:rPr>
          <w:sz w:val="24"/>
          <w:szCs w:val="24"/>
        </w:rPr>
        <w:t xml:space="preserve"> </w:t>
      </w:r>
      <w:r w:rsidRPr="004F3318">
        <w:rPr>
          <w:sz w:val="24"/>
          <w:szCs w:val="24"/>
          <w:lang w:val="en-US"/>
        </w:rPr>
        <w:t xml:space="preserve">perkembangannya, </w:t>
      </w:r>
      <w:r w:rsidRPr="004F3318">
        <w:rPr>
          <w:i/>
          <w:iCs/>
          <w:sz w:val="24"/>
          <w:szCs w:val="24"/>
          <w:lang w:val="en-US"/>
        </w:rPr>
        <w:t>Dola Bilolo</w:t>
      </w:r>
      <w:r w:rsidRPr="004F3318">
        <w:rPr>
          <w:i/>
          <w:sz w:val="24"/>
          <w:szCs w:val="24"/>
        </w:rPr>
        <w:t xml:space="preserve"> </w:t>
      </w:r>
      <w:r w:rsidRPr="004F3318">
        <w:rPr>
          <w:sz w:val="24"/>
          <w:szCs w:val="24"/>
          <w:lang w:val="en-US"/>
        </w:rPr>
        <w:t>yang sarat</w:t>
      </w:r>
      <w:r w:rsidRPr="004F3318">
        <w:rPr>
          <w:sz w:val="24"/>
          <w:szCs w:val="24"/>
        </w:rPr>
        <w:t xml:space="preserve"> </w:t>
      </w:r>
      <w:r w:rsidRPr="004F3318">
        <w:rPr>
          <w:sz w:val="24"/>
          <w:szCs w:val="24"/>
          <w:lang w:val="en-US"/>
        </w:rPr>
        <w:t>akan</w:t>
      </w:r>
      <w:r w:rsidRPr="004F3318">
        <w:rPr>
          <w:sz w:val="24"/>
          <w:szCs w:val="24"/>
        </w:rPr>
        <w:t xml:space="preserve"> </w:t>
      </w:r>
      <w:r w:rsidRPr="004F3318">
        <w:rPr>
          <w:sz w:val="24"/>
          <w:szCs w:val="24"/>
          <w:lang w:val="en-US"/>
        </w:rPr>
        <w:t>nilai-nilai agama Islam</w:t>
      </w:r>
      <w:r w:rsidRPr="004F3318">
        <w:rPr>
          <w:sz w:val="24"/>
          <w:szCs w:val="24"/>
        </w:rPr>
        <w:t xml:space="preserve"> </w:t>
      </w:r>
      <w:r w:rsidRPr="004F3318">
        <w:rPr>
          <w:sz w:val="24"/>
          <w:szCs w:val="24"/>
          <w:lang w:val="en-US"/>
        </w:rPr>
        <w:t>sangat</w:t>
      </w:r>
      <w:r w:rsidRPr="004F3318">
        <w:rPr>
          <w:sz w:val="24"/>
          <w:szCs w:val="24"/>
        </w:rPr>
        <w:t xml:space="preserve"> </w:t>
      </w:r>
      <w:r w:rsidRPr="004F3318">
        <w:rPr>
          <w:sz w:val="24"/>
          <w:szCs w:val="24"/>
          <w:lang w:val="en-US"/>
        </w:rPr>
        <w:t>jarang</w:t>
      </w:r>
      <w:r w:rsidRPr="004F3318">
        <w:rPr>
          <w:sz w:val="24"/>
          <w:szCs w:val="24"/>
        </w:rPr>
        <w:t xml:space="preserve"> </w:t>
      </w:r>
      <w:r w:rsidRPr="004F3318">
        <w:rPr>
          <w:sz w:val="24"/>
          <w:szCs w:val="24"/>
          <w:lang w:val="en-US"/>
        </w:rPr>
        <w:t>diterapkan</w:t>
      </w:r>
      <w:r w:rsidRPr="004F3318">
        <w:rPr>
          <w:sz w:val="24"/>
          <w:szCs w:val="24"/>
        </w:rPr>
        <w:t xml:space="preserve"> </w:t>
      </w:r>
      <w:r w:rsidRPr="004F3318">
        <w:rPr>
          <w:sz w:val="24"/>
          <w:szCs w:val="24"/>
          <w:lang w:val="en-US"/>
        </w:rPr>
        <w:t>dalam</w:t>
      </w:r>
      <w:r w:rsidRPr="004F3318">
        <w:rPr>
          <w:sz w:val="24"/>
          <w:szCs w:val="24"/>
        </w:rPr>
        <w:t xml:space="preserve"> </w:t>
      </w:r>
      <w:r w:rsidRPr="004F3318">
        <w:rPr>
          <w:sz w:val="24"/>
          <w:szCs w:val="24"/>
          <w:lang w:val="en-US"/>
        </w:rPr>
        <w:t>kehidupan</w:t>
      </w:r>
      <w:r w:rsidRPr="004F3318">
        <w:rPr>
          <w:sz w:val="24"/>
          <w:szCs w:val="24"/>
        </w:rPr>
        <w:t xml:space="preserve"> </w:t>
      </w:r>
      <w:r w:rsidRPr="004F3318">
        <w:rPr>
          <w:sz w:val="24"/>
          <w:szCs w:val="24"/>
          <w:lang w:val="en-US"/>
        </w:rPr>
        <w:t>sehari-hari (terancam</w:t>
      </w:r>
      <w:r w:rsidRPr="004F3318">
        <w:rPr>
          <w:sz w:val="24"/>
          <w:szCs w:val="24"/>
        </w:rPr>
        <w:t xml:space="preserve"> </w:t>
      </w:r>
      <w:r w:rsidRPr="004F3318">
        <w:rPr>
          <w:sz w:val="24"/>
          <w:szCs w:val="24"/>
          <w:lang w:val="en-US"/>
        </w:rPr>
        <w:t>punah). Oleh</w:t>
      </w:r>
      <w:r w:rsidRPr="004F3318">
        <w:rPr>
          <w:sz w:val="24"/>
          <w:szCs w:val="24"/>
        </w:rPr>
        <w:t xml:space="preserve"> </w:t>
      </w:r>
      <w:r w:rsidRPr="004F3318">
        <w:rPr>
          <w:sz w:val="24"/>
          <w:szCs w:val="24"/>
          <w:lang w:val="en-US"/>
        </w:rPr>
        <w:t>sebab</w:t>
      </w:r>
      <w:r w:rsidRPr="004F3318">
        <w:rPr>
          <w:sz w:val="24"/>
          <w:szCs w:val="24"/>
        </w:rPr>
        <w:t xml:space="preserve"> </w:t>
      </w:r>
      <w:r w:rsidRPr="004F3318">
        <w:rPr>
          <w:sz w:val="24"/>
          <w:szCs w:val="24"/>
          <w:lang w:val="en-US"/>
        </w:rPr>
        <w:t>itu, penulis</w:t>
      </w:r>
      <w:r w:rsidRPr="004F3318">
        <w:rPr>
          <w:sz w:val="24"/>
          <w:szCs w:val="24"/>
        </w:rPr>
        <w:t xml:space="preserve"> </w:t>
      </w:r>
      <w:r w:rsidRPr="004F3318">
        <w:rPr>
          <w:sz w:val="24"/>
          <w:szCs w:val="24"/>
          <w:lang w:val="en-US"/>
        </w:rPr>
        <w:t>menilai</w:t>
      </w:r>
      <w:r w:rsidRPr="004F3318">
        <w:rPr>
          <w:sz w:val="24"/>
          <w:szCs w:val="24"/>
        </w:rPr>
        <w:t xml:space="preserve"> </w:t>
      </w:r>
      <w:r w:rsidRPr="004F3318">
        <w:rPr>
          <w:sz w:val="24"/>
          <w:szCs w:val="24"/>
          <w:lang w:val="en-US"/>
        </w:rPr>
        <w:t>perlu</w:t>
      </w:r>
      <w:r w:rsidRPr="004F3318">
        <w:rPr>
          <w:sz w:val="24"/>
          <w:szCs w:val="24"/>
        </w:rPr>
        <w:t xml:space="preserve"> </w:t>
      </w:r>
      <w:r w:rsidRPr="004F3318">
        <w:rPr>
          <w:sz w:val="24"/>
          <w:szCs w:val="24"/>
          <w:lang w:val="en-US"/>
        </w:rPr>
        <w:t>melakukan</w:t>
      </w:r>
      <w:r w:rsidRPr="004F3318">
        <w:rPr>
          <w:sz w:val="24"/>
          <w:szCs w:val="24"/>
        </w:rPr>
        <w:t xml:space="preserve"> </w:t>
      </w:r>
      <w:r w:rsidRPr="004F3318">
        <w:rPr>
          <w:sz w:val="24"/>
          <w:szCs w:val="24"/>
          <w:lang w:val="en-US"/>
        </w:rPr>
        <w:t>penelitian</w:t>
      </w:r>
      <w:r w:rsidRPr="004F3318">
        <w:rPr>
          <w:sz w:val="24"/>
          <w:szCs w:val="24"/>
        </w:rPr>
        <w:t xml:space="preserve"> </w:t>
      </w:r>
      <w:r w:rsidRPr="004F3318">
        <w:rPr>
          <w:sz w:val="24"/>
          <w:szCs w:val="24"/>
          <w:lang w:val="en-US"/>
        </w:rPr>
        <w:t>tentang</w:t>
      </w:r>
      <w:r w:rsidRPr="004F3318">
        <w:rPr>
          <w:sz w:val="24"/>
          <w:szCs w:val="24"/>
        </w:rPr>
        <w:t xml:space="preserve"> </w:t>
      </w:r>
      <w:r w:rsidRPr="004F3318">
        <w:rPr>
          <w:sz w:val="24"/>
          <w:szCs w:val="24"/>
          <w:lang w:val="en-US"/>
        </w:rPr>
        <w:t>“muatan</w:t>
      </w:r>
      <w:r w:rsidRPr="004F3318">
        <w:rPr>
          <w:sz w:val="24"/>
          <w:szCs w:val="24"/>
        </w:rPr>
        <w:t xml:space="preserve"> </w:t>
      </w:r>
      <w:r w:rsidRPr="004F3318">
        <w:rPr>
          <w:sz w:val="24"/>
          <w:szCs w:val="24"/>
          <w:lang w:val="en-US"/>
        </w:rPr>
        <w:t>nilai-nilai agama Islam</w:t>
      </w:r>
      <w:r w:rsidRPr="004F3318">
        <w:rPr>
          <w:sz w:val="24"/>
          <w:szCs w:val="24"/>
        </w:rPr>
        <w:t xml:space="preserve"> </w:t>
      </w:r>
      <w:r w:rsidRPr="004F3318">
        <w:rPr>
          <w:sz w:val="24"/>
          <w:szCs w:val="24"/>
          <w:lang w:val="en-US"/>
        </w:rPr>
        <w:t>dalam</w:t>
      </w:r>
      <w:r w:rsidRPr="004F3318">
        <w:rPr>
          <w:sz w:val="24"/>
          <w:szCs w:val="24"/>
        </w:rPr>
        <w:t xml:space="preserve"> </w:t>
      </w:r>
      <w:r w:rsidRPr="004F3318">
        <w:rPr>
          <w:sz w:val="24"/>
          <w:szCs w:val="24"/>
          <w:lang w:val="en-US"/>
        </w:rPr>
        <w:t>sastra</w:t>
      </w:r>
      <w:r w:rsidRPr="004F3318">
        <w:rPr>
          <w:sz w:val="24"/>
          <w:szCs w:val="24"/>
        </w:rPr>
        <w:t xml:space="preserve"> </w:t>
      </w:r>
      <w:r w:rsidRPr="004F3318">
        <w:rPr>
          <w:sz w:val="24"/>
          <w:szCs w:val="24"/>
          <w:lang w:val="en-US"/>
        </w:rPr>
        <w:t>lisan</w:t>
      </w:r>
      <w:r w:rsidRPr="004F3318">
        <w:rPr>
          <w:sz w:val="24"/>
          <w:szCs w:val="24"/>
        </w:rPr>
        <w:t xml:space="preserve"> </w:t>
      </w:r>
      <w:r w:rsidRPr="004F3318">
        <w:rPr>
          <w:sz w:val="24"/>
          <w:szCs w:val="24"/>
          <w:lang w:val="en-US"/>
        </w:rPr>
        <w:t>Tidore</w:t>
      </w:r>
      <w:r w:rsidRPr="004F3318">
        <w:rPr>
          <w:sz w:val="24"/>
          <w:szCs w:val="24"/>
        </w:rPr>
        <w:t xml:space="preserve"> </w:t>
      </w:r>
      <w:r w:rsidRPr="004F3318">
        <w:rPr>
          <w:sz w:val="24"/>
          <w:szCs w:val="24"/>
          <w:lang w:val="en-US"/>
        </w:rPr>
        <w:t>(</w:t>
      </w:r>
      <w:r w:rsidRPr="004F3318">
        <w:rPr>
          <w:i/>
          <w:iCs/>
          <w:sz w:val="24"/>
          <w:szCs w:val="24"/>
          <w:lang w:val="en-US"/>
        </w:rPr>
        <w:t>Dola Bilolo</w:t>
      </w:r>
      <w:r w:rsidRPr="004F3318">
        <w:rPr>
          <w:sz w:val="24"/>
          <w:szCs w:val="24"/>
          <w:lang w:val="en-US"/>
        </w:rPr>
        <w:t>)”.</w:t>
      </w:r>
    </w:p>
    <w:p w14:paraId="57CCC63A" w14:textId="77777777" w:rsidR="00B57F94" w:rsidRPr="004F3318" w:rsidRDefault="00B57F94" w:rsidP="004F3318">
      <w:pPr>
        <w:ind w:left="0" w:firstLine="720"/>
        <w:rPr>
          <w:sz w:val="24"/>
          <w:szCs w:val="24"/>
          <w:lang w:val="en-US"/>
        </w:rPr>
      </w:pPr>
      <w:r w:rsidRPr="004F3318">
        <w:rPr>
          <w:sz w:val="24"/>
          <w:szCs w:val="24"/>
        </w:rPr>
        <w:t>Dola Bilolo adalah bentuk puisi lisan tradisional Tidore yang memiliki struktur dan karakteristik unik. Istilah "Dola" dalam bahasa Tidore berarti "nyanyian" atau "lagu", sementara "Bilolo" dapat diartikan sebagai "berulang" atau "bersahut-sahutan". Dengan demikian, Dola Bilolo dapat dipahami sebagai nyanyian atau syair yang dilantunkan secara berulang atau bersahut-sahutan (Sulaiman, 2019).</w:t>
      </w:r>
    </w:p>
    <w:p w14:paraId="6935D9D2" w14:textId="191A3F58" w:rsidR="00B57F94" w:rsidRPr="004F3318" w:rsidRDefault="00B57F94" w:rsidP="004F3318">
      <w:pPr>
        <w:ind w:left="0" w:firstLine="720"/>
        <w:rPr>
          <w:sz w:val="24"/>
          <w:szCs w:val="24"/>
          <w:lang w:val="en-US"/>
        </w:rPr>
      </w:pPr>
      <w:r w:rsidRPr="004F3318">
        <w:rPr>
          <w:sz w:val="24"/>
          <w:szCs w:val="24"/>
        </w:rPr>
        <w:t>Dalam praktiknya, Dola Bilolo biasanya dilantunkan pada acara-acara adat, pernikahan, atau perayaan-perayaan penting lainnya. Syair-syair Dola Bilolo sering kali mengandung pesan-pesan moral, nasihat, doa, atau ungkapan perasaan yang mendalam. Keunikan Dola Bilolo terletak pada cara penyampaiannya yang melodis dan ritmis, serta penggunaan bahasa Tidore kuno yang sarat makna (Abdurrahman, 2017).</w:t>
      </w:r>
      <w:r w:rsidRPr="004F3318">
        <w:rPr>
          <w:sz w:val="24"/>
          <w:szCs w:val="24"/>
          <w:lang w:val="en-US"/>
        </w:rPr>
        <w:t xml:space="preserve"> </w:t>
      </w:r>
      <w:r w:rsidRPr="004F3318">
        <w:rPr>
          <w:sz w:val="24"/>
          <w:szCs w:val="24"/>
        </w:rPr>
        <w:t>Struktur Dola Bilolo umumnya terdiri dari beberapa bait, dengan setiap bait memiliki empat baris. Baris pertama dan kedua biasanya berisi metafora atau kiasan, sementara baris ketiga dan keempat mengandung pesan utama atau makna yang ingin disampaikan.</w:t>
      </w:r>
      <w:r w:rsidRPr="004F3318">
        <w:rPr>
          <w:sz w:val="24"/>
          <w:szCs w:val="24"/>
        </w:rPr>
        <w:t xml:space="preserve"> </w:t>
      </w:r>
      <w:r w:rsidRPr="004F3318">
        <w:rPr>
          <w:sz w:val="24"/>
          <w:szCs w:val="24"/>
        </w:rPr>
        <w:t>Pola rima yang digunakan cenderung bervariasi, namun yang paling umum adalah pola a-b-a-b atau a-a-b-b (Hasi Dola Bilolo memainkan peran penting dalam masyarakat Tidore, tidak hanya sebagai bentuk hiburan, tetapi juga sebagai media untuk menyampaikan nilai-nilai, norma, dan ajaran moral. Melalui Dola Bilolo, masyarakat Tidore melestarikan kearifan lokal, memperkuat identitas budaya, dan mempertahankan bahasa daerah mereka (Abdurrahman, 2017).</w:t>
      </w:r>
    </w:p>
    <w:p w14:paraId="51F23750" w14:textId="77777777" w:rsidR="00B57F94" w:rsidRPr="004F3318" w:rsidRDefault="00B57F94" w:rsidP="004F3318">
      <w:pPr>
        <w:ind w:left="0" w:firstLine="720"/>
        <w:rPr>
          <w:sz w:val="24"/>
          <w:szCs w:val="24"/>
          <w:lang w:val="en-US"/>
        </w:rPr>
      </w:pPr>
      <w:r w:rsidRPr="004F3318">
        <w:rPr>
          <w:sz w:val="24"/>
          <w:szCs w:val="24"/>
        </w:rPr>
        <w:t>Namun, seperti halnya banyak bentuk sastra lisan di era modern, Dola Bilolo juga menghadapi tantangan dalam hal pelestarian dan regenerasi. Pengaruh globalisasi dan modernisasi telah mengubah preferensi generasi muda, yang cenderung lebih tertarik pada bentuk-bentuk hiburan kontemporer. Hal ini menyebabkan kekhawatiran akan punahnya tradisi Dola Bilolo di masa depan (Hasim, 2018).</w:t>
      </w:r>
    </w:p>
    <w:p w14:paraId="5440D2BA" w14:textId="77777777" w:rsidR="00B57F94" w:rsidRPr="004F3318" w:rsidRDefault="00B57F94" w:rsidP="004F3318">
      <w:pPr>
        <w:ind w:left="0" w:firstLine="720"/>
        <w:rPr>
          <w:sz w:val="24"/>
          <w:szCs w:val="24"/>
          <w:lang w:val="en-US"/>
        </w:rPr>
      </w:pPr>
      <w:r w:rsidRPr="004F3318">
        <w:rPr>
          <w:sz w:val="24"/>
          <w:szCs w:val="24"/>
        </w:rPr>
        <w:t>Meski demikian, beberapa upaya telah dilakukan untuk melestarikan dan mempromosikan Dola Bilolo. Pemerintah daerah Tidore, bekerja sama dengan lembaga pendidikan dan komunitas budaya, telah menginisiasi program-program untuk mengajarkan Dola Bilolo kepada generasi muda. Festival-festival budaya yang menampilkan pertunjukan Dola Bilolo juga diadakan secara rutin untuk meningkatkan apresiasi masyarakat terhadap warisan budaya ini (Amal, 2016).</w:t>
      </w:r>
    </w:p>
    <w:p w14:paraId="55E0FB2B" w14:textId="77777777" w:rsidR="00B57F94" w:rsidRPr="004F3318" w:rsidRDefault="00B57F94" w:rsidP="004F3318">
      <w:pPr>
        <w:ind w:left="0" w:firstLine="720"/>
        <w:rPr>
          <w:sz w:val="24"/>
          <w:szCs w:val="24"/>
          <w:lang w:val="en-US"/>
        </w:rPr>
      </w:pPr>
      <w:r w:rsidRPr="004F3318">
        <w:rPr>
          <w:sz w:val="24"/>
          <w:szCs w:val="24"/>
        </w:rPr>
        <w:t xml:space="preserve">Selain itu, penelitian akademis tentang Dola Bilolo juga semakin banyak dilakukan. Para peneliti dari berbagai disiplin ilmu, termasuk linguistik, antropologi, dan studi budaya, telah menunjukkan minat yang besar dalam </w:t>
      </w:r>
      <w:r w:rsidRPr="004F3318">
        <w:rPr>
          <w:sz w:val="24"/>
          <w:szCs w:val="24"/>
        </w:rPr>
        <w:lastRenderedPageBreak/>
        <w:t>mengkaji struktur, fungsi, dan makna Dola Bilolo. Penelitian-penelitian ini tidak hanya berkontribusi pada pemahaman yang lebih dalam tentang sastra lisan Tidore, tetapi juga membantu dalam upaya dokumentasi dan pelestarian (Sulaiman, 2019).</w:t>
      </w:r>
      <w:r w:rsidRPr="004F3318">
        <w:rPr>
          <w:sz w:val="24"/>
          <w:szCs w:val="24"/>
          <w:lang w:val="en-US"/>
        </w:rPr>
        <w:t xml:space="preserve"> </w:t>
      </w:r>
      <w:r w:rsidRPr="004F3318">
        <w:rPr>
          <w:sz w:val="24"/>
          <w:szCs w:val="24"/>
        </w:rPr>
        <w:t>Dalam konteks yang lebih luas, studi tentang Dola Bilolo juga memberikan wawasan berharga tentang keanekaragaman budaya Indonesia. Sebagai bagian dari mozaik budaya nusantara, Dola Bilolo memperkaya pemahaman kita tentang kompleksitas dan keunikan tradisi lisan di berbagai daerah di Indonesia (Abdurrahman, 2017).</w:t>
      </w:r>
    </w:p>
    <w:p w14:paraId="1F88F609" w14:textId="77777777" w:rsidR="004F3318" w:rsidRDefault="004F3318" w:rsidP="004F3318">
      <w:pPr>
        <w:pStyle w:val="Heading1"/>
        <w:spacing w:before="0" w:after="0"/>
        <w:ind w:left="0" w:firstLine="0"/>
        <w:rPr>
          <w:sz w:val="24"/>
          <w:szCs w:val="24"/>
          <w:lang w:val="en-US"/>
        </w:rPr>
      </w:pPr>
    </w:p>
    <w:p w14:paraId="2F772CC3" w14:textId="6E828082" w:rsidR="00B57F94" w:rsidRPr="004F3318" w:rsidRDefault="00B57F94" w:rsidP="004F3318">
      <w:pPr>
        <w:pStyle w:val="Heading1"/>
        <w:spacing w:before="0" w:after="0"/>
        <w:ind w:left="0" w:firstLine="0"/>
        <w:rPr>
          <w:sz w:val="24"/>
          <w:szCs w:val="24"/>
          <w:lang w:val="en-US"/>
        </w:rPr>
      </w:pPr>
      <w:r w:rsidRPr="004F3318">
        <w:rPr>
          <w:sz w:val="24"/>
          <w:szCs w:val="24"/>
          <w:lang w:val="en-US"/>
        </w:rPr>
        <w:t>METODE</w:t>
      </w:r>
    </w:p>
    <w:p w14:paraId="28B399ED" w14:textId="77777777" w:rsidR="00B57F94" w:rsidRPr="004F3318" w:rsidRDefault="00B57F94" w:rsidP="004F3318">
      <w:pPr>
        <w:pStyle w:val="ListParagraph"/>
        <w:ind w:left="0" w:firstLine="720"/>
        <w:rPr>
          <w:sz w:val="24"/>
          <w:szCs w:val="24"/>
        </w:rPr>
      </w:pPr>
      <w:r w:rsidRPr="004F3318">
        <w:rPr>
          <w:color w:val="000000" w:themeColor="text1"/>
          <w:sz w:val="24"/>
          <w:szCs w:val="24"/>
        </w:rPr>
        <w:t xml:space="preserve">Penelitian ini menggunakan pendekatan penelitian kualitatif yang sering digunakan dan dilaksanakan peneliti dalam bidang ilmu sosial maupun ilmu pendidikan. Penelitian kualitatif merupakan suatu proses penelitian dan pemahaman yang berdasarkan pada metode yang menyelidiki suatu fenomena sosial dan masalah manusia </w:t>
      </w:r>
      <w:r w:rsidRPr="004F3318">
        <w:rPr>
          <w:sz w:val="24"/>
          <w:szCs w:val="24"/>
        </w:rPr>
        <w:t>(Iskandar, 2009). Penelitian ini menggunakan pendekatan kualitatif karena pada penelitian ini mengangkat keunikan suatu permasalahan sosial dan mencoba menggali data sedalam-dalamnya.</w:t>
      </w:r>
    </w:p>
    <w:p w14:paraId="0D24D7E4" w14:textId="77777777" w:rsidR="00B57F94" w:rsidRPr="004F3318" w:rsidRDefault="00B57F94" w:rsidP="004F3318">
      <w:pPr>
        <w:pStyle w:val="ListParagraph"/>
        <w:ind w:left="0" w:firstLine="720"/>
        <w:rPr>
          <w:sz w:val="24"/>
          <w:szCs w:val="24"/>
          <w:lang w:val="en-US"/>
        </w:rPr>
      </w:pPr>
      <w:r w:rsidRPr="004F3318">
        <w:rPr>
          <w:sz w:val="24"/>
          <w:szCs w:val="24"/>
        </w:rPr>
        <w:t xml:space="preserve">Adapun jenis penelitian dalam penelitian ini adalah deskriptif analisis. Menurut Ratna dalam </w:t>
      </w:r>
      <w:r w:rsidRPr="004F3318">
        <w:rPr>
          <w:sz w:val="24"/>
          <w:szCs w:val="24"/>
        </w:rPr>
        <w:fldChar w:fldCharType="begin" w:fldLock="1"/>
      </w:r>
      <w:r w:rsidRPr="004F3318">
        <w:rPr>
          <w:sz w:val="24"/>
          <w:szCs w:val="24"/>
        </w:rPr>
        <w:instrText>ADDIN CSL_CITATION {"citationItems":[{"id":"ITEM-1","itemData":{"DOI":"10.31813/gramatika/4.1.2016.43.40--48","ISSN":"2338-8285","abstract":"Penelitian ini bertujuan untuk mengungkapkan nilai- nilai dasar kehidupan di sastra lisan Ternate (dola bololo, drum proposisi, dan moro proposisi). Teori yang digunakan sebagai pendekatan untuk menemukan nilai-nilai yang struktural dan hermeneutika. kedua teori ini digunakan untuk memahami nilai-nilai yang optimal dalam sastra lisan. Metode yang digunakan adalah analisis deskriptif. Hasil penelitian menunjukkan bahwa sastra lisan Ternate, dola bololo: mengandung nilai-nilai dasar kehidupan: (1) kerendahan hati, terutama dalam bahasa; (2) larangan menyakiti orang lain; (3) orang dan kehidupan dunianya (4) perbedaan (pluralisme). Dalil tifa: tentang pentingnya pengetahuan (islam); dan dalil moro: tentang kebersamaan dan kasih sayang, serta manusia dan kematiannya","author":[{"dropping-particle":"","family":"Gay","given":"Masayu","non-dropping-particle":"","parse-names":false,"suffix":""}],"container-title":"Gramatika: Jurnal Ilmiah Kebahasaan dan Kesastraan","id":"ITEM-1","issue":"1","issued":{"date-parts":[["2016"]]},"title":"Kajian Nilai-Nilai Dasar Kehidupan pada Sastra Lisan Ternate","type":"article-journal","volume":"4"},"uris":["http://www.mendeley.com/documents/?uuid=bea0dd18-3ed7-3fb6-be52-cd767c63b032"]}],"mendeley":{"formattedCitation":"(Gay, 2016)","plainTextFormattedCitation":"(Gay, 2016)","previouslyFormattedCitation":"(Gay, 2016)"},"properties":{"noteIndex":0},"schema":"https://github.com/citation-style-language/schema/raw/master/csl-citation.json"}</w:instrText>
      </w:r>
      <w:r w:rsidRPr="004F3318">
        <w:rPr>
          <w:sz w:val="24"/>
          <w:szCs w:val="24"/>
        </w:rPr>
        <w:fldChar w:fldCharType="separate"/>
      </w:r>
      <w:r w:rsidRPr="004F3318">
        <w:rPr>
          <w:noProof/>
          <w:sz w:val="24"/>
          <w:szCs w:val="24"/>
        </w:rPr>
        <w:t>(Gay, 2016)</w:t>
      </w:r>
      <w:r w:rsidRPr="004F3318">
        <w:rPr>
          <w:sz w:val="24"/>
          <w:szCs w:val="24"/>
        </w:rPr>
        <w:fldChar w:fldCharType="end"/>
      </w:r>
      <w:r w:rsidRPr="004F3318">
        <w:rPr>
          <w:sz w:val="24"/>
          <w:szCs w:val="24"/>
        </w:rPr>
        <w:t xml:space="preserve"> menyampaikan bahwa deskriptif analisis merupakan penguraian fakta-fakta secara deskriptif disusul analisis fakta-fakta berupa ungkapan-ungkapan pada sastra lisan kemudian dianalisis nilai-nilai Islam yang terdapat di dalam sastra lisan.</w:t>
      </w:r>
      <w:r w:rsidRPr="004F3318">
        <w:rPr>
          <w:sz w:val="24"/>
          <w:szCs w:val="24"/>
          <w:lang w:val="en-US"/>
        </w:rPr>
        <w:t xml:space="preserve"> </w:t>
      </w:r>
      <w:r w:rsidRPr="004F3318">
        <w:rPr>
          <w:sz w:val="24"/>
          <w:szCs w:val="24"/>
        </w:rPr>
        <w:t>Teknik pengumpulan data yang digunakan dalam penelitian ini</w:t>
      </w:r>
      <w:r w:rsidRPr="004F3318">
        <w:rPr>
          <w:sz w:val="24"/>
          <w:szCs w:val="24"/>
          <w:lang w:val="en-US"/>
        </w:rPr>
        <w:t xml:space="preserve">  melalui observasi, wawancara dan dokumentasi. Sedangkan </w:t>
      </w:r>
      <w:r w:rsidRPr="004F3318">
        <w:rPr>
          <w:sz w:val="24"/>
          <w:szCs w:val="24"/>
        </w:rPr>
        <w:t>Teknik analisis yang digunakan dalam penelitian ini dari Miles dan Huberman, yaitu model analisis interaktif dan analisis komparatif, yaitu membandingkan hasil–hasil penelitian dengan temuan–temuan penelitian terdahulu (Saldana, 2011). Analisis ini terdiri dari tiga alur kegiatan secara bersamaan,</w:t>
      </w:r>
      <w:r w:rsidRPr="004F3318">
        <w:rPr>
          <w:sz w:val="24"/>
          <w:szCs w:val="24"/>
          <w:lang w:val="en-US"/>
        </w:rPr>
        <w:t xml:space="preserve"> </w:t>
      </w:r>
      <w:r w:rsidRPr="004F3318">
        <w:rPr>
          <w:sz w:val="24"/>
          <w:szCs w:val="24"/>
        </w:rPr>
        <w:t>yaitu</w:t>
      </w:r>
      <w:r w:rsidRPr="004F3318">
        <w:rPr>
          <w:sz w:val="24"/>
          <w:szCs w:val="24"/>
          <w:lang w:val="en-US"/>
        </w:rPr>
        <w:t xml:space="preserve"> kondensasi data, penyajian data dan menarik kesimpulan.</w:t>
      </w:r>
    </w:p>
    <w:p w14:paraId="46B6D126" w14:textId="77777777" w:rsidR="004F3318" w:rsidRDefault="004F3318" w:rsidP="004F3318">
      <w:pPr>
        <w:pStyle w:val="Heading1"/>
        <w:spacing w:before="0" w:after="0"/>
        <w:ind w:left="0" w:firstLine="0"/>
        <w:rPr>
          <w:sz w:val="24"/>
          <w:szCs w:val="24"/>
          <w:lang w:val="en-US"/>
        </w:rPr>
      </w:pPr>
    </w:p>
    <w:p w14:paraId="0BF6C5CD" w14:textId="62A74960" w:rsidR="00B57F94" w:rsidRPr="004F3318" w:rsidRDefault="00B57F94" w:rsidP="004F3318">
      <w:pPr>
        <w:pStyle w:val="Heading1"/>
        <w:spacing w:before="0" w:after="0"/>
        <w:ind w:left="0" w:firstLine="0"/>
        <w:rPr>
          <w:sz w:val="24"/>
          <w:szCs w:val="24"/>
          <w:lang w:val="en-US"/>
        </w:rPr>
      </w:pPr>
      <w:r w:rsidRPr="004F3318">
        <w:rPr>
          <w:sz w:val="24"/>
          <w:szCs w:val="24"/>
          <w:lang w:val="en-US"/>
        </w:rPr>
        <w:t>HASIL DAN PEMBAHASAN</w:t>
      </w:r>
    </w:p>
    <w:p w14:paraId="61D997E5" w14:textId="77777777" w:rsidR="00B57F94" w:rsidRPr="004F3318" w:rsidRDefault="00B57F94" w:rsidP="004F3318">
      <w:pPr>
        <w:pStyle w:val="ListParagraph"/>
        <w:numPr>
          <w:ilvl w:val="0"/>
          <w:numId w:val="9"/>
        </w:numPr>
        <w:ind w:left="284" w:hanging="284"/>
        <w:jc w:val="left"/>
        <w:rPr>
          <w:sz w:val="24"/>
          <w:szCs w:val="24"/>
          <w:lang w:val="en-US"/>
        </w:rPr>
      </w:pPr>
      <w:r w:rsidRPr="004F3318">
        <w:rPr>
          <w:sz w:val="24"/>
          <w:szCs w:val="24"/>
          <w:lang w:val="en-US"/>
        </w:rPr>
        <w:t>Hasil</w:t>
      </w:r>
    </w:p>
    <w:p w14:paraId="28EC82FC" w14:textId="3053692A" w:rsidR="0046179F" w:rsidRPr="004F3318" w:rsidRDefault="00B57F94" w:rsidP="004F3318">
      <w:pPr>
        <w:pStyle w:val="Heading1"/>
        <w:spacing w:before="0" w:after="0"/>
        <w:ind w:left="0" w:firstLine="0"/>
        <w:rPr>
          <w:b w:val="0"/>
          <w:bCs/>
          <w:sz w:val="24"/>
          <w:szCs w:val="24"/>
          <w:lang w:val="en-US"/>
        </w:rPr>
      </w:pPr>
      <w:r w:rsidRPr="004F3318">
        <w:rPr>
          <w:b w:val="0"/>
          <w:bCs/>
          <w:i/>
          <w:iCs/>
          <w:sz w:val="24"/>
          <w:szCs w:val="24"/>
          <w:lang w:val="en-US"/>
        </w:rPr>
        <w:t>Dola bilolo</w:t>
      </w:r>
      <w:r w:rsidRPr="004F3318">
        <w:rPr>
          <w:b w:val="0"/>
          <w:bCs/>
          <w:sz w:val="24"/>
          <w:szCs w:val="24"/>
          <w:lang w:val="en-US"/>
        </w:rPr>
        <w:t xml:space="preserve"> terdiri dari 2 suku kata. Yakni, “</w:t>
      </w:r>
      <w:r w:rsidRPr="004F3318">
        <w:rPr>
          <w:b w:val="0"/>
          <w:bCs/>
          <w:i/>
          <w:iCs/>
          <w:sz w:val="24"/>
          <w:szCs w:val="24"/>
          <w:lang w:val="en-US"/>
        </w:rPr>
        <w:t>dola</w:t>
      </w:r>
      <w:r w:rsidRPr="004F3318">
        <w:rPr>
          <w:b w:val="0"/>
          <w:bCs/>
          <w:sz w:val="24"/>
          <w:szCs w:val="24"/>
          <w:lang w:val="en-US"/>
        </w:rPr>
        <w:t>” dan “</w:t>
      </w:r>
      <w:r w:rsidRPr="004F3318">
        <w:rPr>
          <w:b w:val="0"/>
          <w:bCs/>
          <w:i/>
          <w:iCs/>
          <w:sz w:val="24"/>
          <w:szCs w:val="24"/>
          <w:lang w:val="en-US"/>
        </w:rPr>
        <w:t>bilolo</w:t>
      </w:r>
      <w:r w:rsidRPr="004F3318">
        <w:rPr>
          <w:b w:val="0"/>
          <w:bCs/>
          <w:sz w:val="24"/>
          <w:szCs w:val="24"/>
          <w:lang w:val="en-US"/>
        </w:rPr>
        <w:t xml:space="preserve">”. </w:t>
      </w:r>
      <w:r w:rsidRPr="004F3318">
        <w:rPr>
          <w:b w:val="0"/>
          <w:bCs/>
          <w:i/>
          <w:iCs/>
          <w:sz w:val="24"/>
          <w:szCs w:val="24"/>
          <w:lang w:val="en-US"/>
        </w:rPr>
        <w:t>“Dola</w:t>
      </w:r>
      <w:r w:rsidRPr="004F3318">
        <w:rPr>
          <w:b w:val="0"/>
          <w:bCs/>
          <w:sz w:val="24"/>
          <w:szCs w:val="24"/>
          <w:lang w:val="en-US"/>
        </w:rPr>
        <w:t>” memiliki arti bagian atau penggalan. Sedangkan kata “</w:t>
      </w:r>
      <w:r w:rsidRPr="004F3318">
        <w:rPr>
          <w:b w:val="0"/>
          <w:bCs/>
          <w:i/>
          <w:iCs/>
          <w:sz w:val="24"/>
          <w:szCs w:val="24"/>
          <w:lang w:val="en-US"/>
        </w:rPr>
        <w:t>bilolo</w:t>
      </w:r>
      <w:r w:rsidRPr="004F3318">
        <w:rPr>
          <w:b w:val="0"/>
          <w:bCs/>
          <w:sz w:val="24"/>
          <w:szCs w:val="24"/>
          <w:lang w:val="en-US"/>
        </w:rPr>
        <w:t xml:space="preserve"> (Kelomang)” merupakan hewan yang hidup di pesisir pantai yang secara filosofis dalam pandangan masyarakat Tidore adalah makhluk yang melambangkan penerimaan terhadap segala ketetapan Allah SWT. </w:t>
      </w:r>
      <w:r w:rsidRPr="004F3318">
        <w:rPr>
          <w:b w:val="0"/>
          <w:bCs/>
          <w:i/>
          <w:iCs/>
          <w:sz w:val="24"/>
          <w:szCs w:val="24"/>
          <w:lang w:val="en-US"/>
        </w:rPr>
        <w:t xml:space="preserve">Bilolo </w:t>
      </w:r>
      <w:r w:rsidRPr="004F3318">
        <w:rPr>
          <w:b w:val="0"/>
          <w:bCs/>
          <w:sz w:val="24"/>
          <w:szCs w:val="24"/>
          <w:lang w:val="en-US"/>
        </w:rPr>
        <w:t>secara fisiologis</w:t>
      </w:r>
      <w:r w:rsidRPr="004F3318">
        <w:rPr>
          <w:b w:val="0"/>
          <w:bCs/>
          <w:i/>
          <w:iCs/>
          <w:sz w:val="24"/>
          <w:szCs w:val="24"/>
          <w:lang w:val="en-US"/>
        </w:rPr>
        <w:t xml:space="preserve"> </w:t>
      </w:r>
      <w:r w:rsidRPr="004F3318">
        <w:rPr>
          <w:b w:val="0"/>
          <w:bCs/>
          <w:sz w:val="24"/>
          <w:szCs w:val="24"/>
          <w:lang w:val="en-US"/>
        </w:rPr>
        <w:t xml:space="preserve">terlahir ke dunia tidak dilengkapi dengan alat pertahanan diri sebagaimana makhluk lainnya. </w:t>
      </w:r>
      <w:r w:rsidRPr="004F3318">
        <w:rPr>
          <w:b w:val="0"/>
          <w:bCs/>
          <w:i/>
          <w:iCs/>
          <w:sz w:val="24"/>
          <w:szCs w:val="24"/>
          <w:lang w:val="en-US"/>
        </w:rPr>
        <w:t xml:space="preserve">Bilolo </w:t>
      </w:r>
      <w:r w:rsidRPr="004F3318">
        <w:rPr>
          <w:b w:val="0"/>
          <w:bCs/>
          <w:sz w:val="24"/>
          <w:szCs w:val="24"/>
          <w:lang w:val="en-US"/>
        </w:rPr>
        <w:t>(Kelomang)</w:t>
      </w:r>
      <w:r w:rsidRPr="004F3318">
        <w:rPr>
          <w:b w:val="0"/>
          <w:bCs/>
          <w:i/>
          <w:iCs/>
          <w:sz w:val="24"/>
          <w:szCs w:val="24"/>
          <w:lang w:val="en-US"/>
        </w:rPr>
        <w:t xml:space="preserve"> </w:t>
      </w:r>
      <w:r w:rsidRPr="004F3318">
        <w:rPr>
          <w:b w:val="0"/>
          <w:bCs/>
          <w:sz w:val="24"/>
          <w:szCs w:val="24"/>
          <w:lang w:val="en-US"/>
        </w:rPr>
        <w:t>akan mencari cangkang yang berfungsi sebagai rumah untuk berlindung atau mempertahankan diri dari ancaman makhluk lain</w:t>
      </w:r>
      <w:r w:rsidRPr="004F3318">
        <w:rPr>
          <w:b w:val="0"/>
          <w:bCs/>
          <w:sz w:val="24"/>
          <w:szCs w:val="24"/>
          <w:lang w:val="en-US"/>
        </w:rPr>
        <w:t>.</w:t>
      </w:r>
    </w:p>
    <w:p w14:paraId="052E78D5" w14:textId="77777777" w:rsidR="00B57F94" w:rsidRPr="004F3318" w:rsidRDefault="00B57F94" w:rsidP="004F3318">
      <w:pPr>
        <w:pStyle w:val="ListParagraph"/>
        <w:ind w:left="0"/>
        <w:rPr>
          <w:sz w:val="24"/>
          <w:szCs w:val="24"/>
          <w:lang w:val="en-US"/>
        </w:rPr>
      </w:pPr>
      <w:r w:rsidRPr="004F3318">
        <w:rPr>
          <w:sz w:val="24"/>
          <w:szCs w:val="24"/>
          <w:lang w:val="en-US"/>
        </w:rPr>
        <w:t xml:space="preserve">Ketika ia mati, ia meninggalkan cangkangnya untuk digunakan </w:t>
      </w:r>
      <w:r w:rsidRPr="004F3318">
        <w:rPr>
          <w:i/>
          <w:iCs/>
          <w:sz w:val="24"/>
          <w:szCs w:val="24"/>
          <w:lang w:val="en-US"/>
        </w:rPr>
        <w:t>bilolo</w:t>
      </w:r>
      <w:r w:rsidRPr="004F3318">
        <w:rPr>
          <w:sz w:val="24"/>
          <w:szCs w:val="24"/>
          <w:lang w:val="en-US"/>
        </w:rPr>
        <w:t xml:space="preserve"> (Kelomang) yang lain. Dari penjelasan ini, dapat dipahami bahwa “</w:t>
      </w:r>
      <w:r w:rsidRPr="004F3318">
        <w:rPr>
          <w:i/>
          <w:iCs/>
          <w:sz w:val="24"/>
          <w:szCs w:val="24"/>
          <w:lang w:val="en-US"/>
        </w:rPr>
        <w:t>dola bilolo”</w:t>
      </w:r>
      <w:r w:rsidRPr="004F3318">
        <w:rPr>
          <w:sz w:val="24"/>
          <w:szCs w:val="24"/>
          <w:lang w:val="en-US"/>
        </w:rPr>
        <w:t xml:space="preserve"> merupakan karya sastra lisan yang berisi pesan-pesan moral yang bersumber dari </w:t>
      </w:r>
      <w:r w:rsidRPr="004F3318">
        <w:rPr>
          <w:sz w:val="24"/>
          <w:szCs w:val="24"/>
          <w:lang w:val="en-US"/>
        </w:rPr>
        <w:lastRenderedPageBreak/>
        <w:t xml:space="preserve">Al-qur’an dan hadits yang diwariskan secara turun-temurun dari generasi ke generasi melalui lisan karena saat itu, masyarakat Tidore belum mengenal baca tulis. </w:t>
      </w:r>
      <w:r w:rsidRPr="004F3318">
        <w:rPr>
          <w:i/>
          <w:iCs/>
          <w:sz w:val="24"/>
          <w:szCs w:val="24"/>
          <w:lang w:val="en-US"/>
        </w:rPr>
        <w:t>Dola Bilolo</w:t>
      </w:r>
      <w:r w:rsidRPr="004F3318">
        <w:rPr>
          <w:sz w:val="24"/>
          <w:szCs w:val="24"/>
          <w:lang w:val="en-US"/>
        </w:rPr>
        <w:t xml:space="preserve"> yang berfungsi sebagai pelindung, pedoman yang mengarahkan manusia agar tidak keluar dari fitrahnya.</w:t>
      </w:r>
    </w:p>
    <w:p w14:paraId="62DE2638" w14:textId="77777777" w:rsidR="00B57F94" w:rsidRPr="004F3318" w:rsidRDefault="00B57F94" w:rsidP="004F3318">
      <w:pPr>
        <w:pStyle w:val="ListParagraph"/>
        <w:ind w:left="0"/>
        <w:rPr>
          <w:sz w:val="24"/>
          <w:szCs w:val="24"/>
          <w:lang w:val="en-US"/>
        </w:rPr>
      </w:pPr>
      <w:r w:rsidRPr="004F3318">
        <w:rPr>
          <w:i/>
          <w:iCs/>
          <w:sz w:val="24"/>
          <w:szCs w:val="24"/>
          <w:lang w:val="en-US"/>
        </w:rPr>
        <w:t xml:space="preserve">Dola </w:t>
      </w:r>
      <w:r w:rsidRPr="004F3318">
        <w:rPr>
          <w:sz w:val="24"/>
          <w:szCs w:val="24"/>
          <w:lang w:val="en-US"/>
        </w:rPr>
        <w:t xml:space="preserve">Bilolo bersumber dari Al-qur’an dan Hadits. Secara historis </w:t>
      </w:r>
      <w:r w:rsidRPr="004F3318">
        <w:rPr>
          <w:i/>
          <w:iCs/>
          <w:sz w:val="24"/>
          <w:szCs w:val="24"/>
          <w:lang w:val="en-US"/>
        </w:rPr>
        <w:t xml:space="preserve">Dola bilolo </w:t>
      </w:r>
      <w:r w:rsidRPr="004F3318">
        <w:rPr>
          <w:sz w:val="24"/>
          <w:szCs w:val="24"/>
          <w:lang w:val="en-US"/>
        </w:rPr>
        <w:t xml:space="preserve">ada karena Masyarakat pada saat itu belum mengenal baca tulis. Oleh sebabnya nasehat-nasehat yang bersumber dari Al-qur’an dan hadits dilantunkan melalui lisan menggunakan Bahasa daerah dan diwariskan hingga saat ini. Penggunaan </w:t>
      </w:r>
      <w:r w:rsidRPr="004F3318">
        <w:rPr>
          <w:i/>
          <w:iCs/>
          <w:sz w:val="24"/>
          <w:szCs w:val="24"/>
          <w:lang w:val="en-US"/>
        </w:rPr>
        <w:t>Dola Bilolo</w:t>
      </w:r>
      <w:r w:rsidRPr="004F3318">
        <w:rPr>
          <w:sz w:val="24"/>
          <w:szCs w:val="24"/>
          <w:lang w:val="en-US"/>
        </w:rPr>
        <w:t xml:space="preserve"> tidak terikat oleh ritual tertentu. Artinya </w:t>
      </w:r>
      <w:r w:rsidRPr="004F3318">
        <w:rPr>
          <w:i/>
          <w:iCs/>
          <w:sz w:val="24"/>
          <w:szCs w:val="24"/>
          <w:lang w:val="en-US"/>
        </w:rPr>
        <w:t>Dola Bilolo</w:t>
      </w:r>
      <w:r w:rsidRPr="004F3318">
        <w:rPr>
          <w:sz w:val="24"/>
          <w:szCs w:val="24"/>
          <w:lang w:val="en-US"/>
        </w:rPr>
        <w:t xml:space="preserve"> dapat dilantunkan dalam kondisi atau momen apapun. Misanya dapat disisipkan Ketika acara pernikahan, atau saat memberikan ceramah dan sebagainya.</w:t>
      </w:r>
    </w:p>
    <w:p w14:paraId="7F6D1DF0" w14:textId="77777777" w:rsidR="00B57F94" w:rsidRPr="004F3318" w:rsidRDefault="00B57F94" w:rsidP="004F3318">
      <w:pPr>
        <w:pStyle w:val="ListParagraph"/>
        <w:ind w:left="0"/>
        <w:rPr>
          <w:sz w:val="24"/>
          <w:szCs w:val="24"/>
          <w:lang w:val="en-US"/>
        </w:rPr>
      </w:pPr>
      <w:r w:rsidRPr="004F3318">
        <w:rPr>
          <w:sz w:val="24"/>
          <w:szCs w:val="24"/>
        </w:rPr>
        <w:t xml:space="preserve">Berikut merupakan ungkapan </w:t>
      </w:r>
      <w:r w:rsidRPr="004F3318">
        <w:rPr>
          <w:i/>
          <w:iCs/>
          <w:sz w:val="24"/>
          <w:szCs w:val="24"/>
        </w:rPr>
        <w:t>Dola Bilolo</w:t>
      </w:r>
      <w:r w:rsidRPr="004F3318">
        <w:rPr>
          <w:sz w:val="24"/>
          <w:szCs w:val="24"/>
        </w:rPr>
        <w:t xml:space="preserve"> yang di dalamnya terdapat nilai-nilai Islam dalam sastra lisan Tidore (</w:t>
      </w:r>
      <w:r w:rsidRPr="004F3318">
        <w:rPr>
          <w:i/>
          <w:iCs/>
          <w:sz w:val="24"/>
          <w:szCs w:val="24"/>
        </w:rPr>
        <w:t>Dola Bilolo</w:t>
      </w:r>
      <w:r w:rsidRPr="004F3318">
        <w:rPr>
          <w:sz w:val="24"/>
          <w:szCs w:val="24"/>
        </w:rPr>
        <w:t>):</w:t>
      </w:r>
    </w:p>
    <w:p w14:paraId="18227A19" w14:textId="77777777" w:rsidR="00B57F94" w:rsidRPr="004F3318" w:rsidRDefault="00B57F94" w:rsidP="004F3318">
      <w:pPr>
        <w:pStyle w:val="ListParagraph"/>
        <w:numPr>
          <w:ilvl w:val="0"/>
          <w:numId w:val="10"/>
        </w:numPr>
        <w:ind w:left="284" w:hanging="284"/>
        <w:rPr>
          <w:sz w:val="24"/>
          <w:szCs w:val="24"/>
          <w:lang w:val="en-US"/>
        </w:rPr>
      </w:pPr>
      <w:r w:rsidRPr="004F3318">
        <w:rPr>
          <w:sz w:val="24"/>
          <w:szCs w:val="24"/>
          <w:lang w:val="en-US"/>
        </w:rPr>
        <w:t xml:space="preserve">Nilai </w:t>
      </w:r>
      <w:r w:rsidRPr="004F3318">
        <w:rPr>
          <w:sz w:val="24"/>
          <w:szCs w:val="24"/>
        </w:rPr>
        <w:t>Aqidah.</w:t>
      </w:r>
      <w:r w:rsidRPr="004F3318">
        <w:rPr>
          <w:sz w:val="24"/>
          <w:szCs w:val="24"/>
          <w:lang w:val="en-US"/>
        </w:rPr>
        <w:t xml:space="preserve">:  </w:t>
      </w:r>
    </w:p>
    <w:p w14:paraId="7DB2D8EF" w14:textId="77777777" w:rsidR="00B57F94" w:rsidRPr="004F3318" w:rsidRDefault="00B57F94" w:rsidP="004F3318">
      <w:pPr>
        <w:pStyle w:val="ListParagraph"/>
        <w:numPr>
          <w:ilvl w:val="0"/>
          <w:numId w:val="11"/>
        </w:numPr>
        <w:ind w:left="283" w:hanging="283"/>
        <w:rPr>
          <w:sz w:val="24"/>
          <w:szCs w:val="24"/>
          <w:lang w:val="en-US"/>
        </w:rPr>
      </w:pPr>
      <w:r w:rsidRPr="004F3318">
        <w:rPr>
          <w:i/>
          <w:iCs/>
          <w:sz w:val="24"/>
          <w:szCs w:val="24"/>
        </w:rPr>
        <w:t>Ahu dunia fo tibo-tibo, dahe ma untung ratu se cala gogoru Koliho ma oras yado, uro mega la gosa</w:t>
      </w:r>
      <w:r w:rsidRPr="004F3318">
        <w:rPr>
          <w:sz w:val="24"/>
          <w:szCs w:val="24"/>
        </w:rPr>
        <w:t xml:space="preserve"> (</w:t>
      </w:r>
      <w:r w:rsidRPr="004F3318">
        <w:rPr>
          <w:bCs/>
          <w:sz w:val="24"/>
          <w:szCs w:val="24"/>
        </w:rPr>
        <w:t>sekalipun mengejar urusan dunia, jangan abaikan bekal menuju akhirat</w:t>
      </w:r>
      <w:r w:rsidRPr="004F3318">
        <w:rPr>
          <w:sz w:val="24"/>
          <w:szCs w:val="24"/>
        </w:rPr>
        <w:t>).</w:t>
      </w:r>
    </w:p>
    <w:p w14:paraId="51395072" w14:textId="77777777" w:rsidR="00B57F94" w:rsidRPr="004F3318" w:rsidRDefault="00B57F94" w:rsidP="004F3318">
      <w:pPr>
        <w:pStyle w:val="ListParagraph"/>
        <w:numPr>
          <w:ilvl w:val="0"/>
          <w:numId w:val="11"/>
        </w:numPr>
        <w:ind w:left="283" w:hanging="283"/>
        <w:rPr>
          <w:sz w:val="24"/>
          <w:szCs w:val="24"/>
          <w:lang w:val="en-US"/>
        </w:rPr>
      </w:pPr>
      <w:r w:rsidRPr="004F3318">
        <w:rPr>
          <w:i/>
          <w:iCs/>
          <w:sz w:val="24"/>
          <w:szCs w:val="24"/>
        </w:rPr>
        <w:t>Adat mato agama, agama matoto kitabullah, kitabullah matoto Allah Ta</w:t>
      </w:r>
      <w:r w:rsidRPr="004F3318">
        <w:rPr>
          <w:i/>
          <w:iCs/>
          <w:sz w:val="24"/>
          <w:szCs w:val="24"/>
          <w:lang w:val="en-US"/>
        </w:rPr>
        <w:t>’a</w:t>
      </w:r>
      <w:r w:rsidRPr="004F3318">
        <w:rPr>
          <w:i/>
          <w:iCs/>
          <w:sz w:val="24"/>
          <w:szCs w:val="24"/>
        </w:rPr>
        <w:t>la</w:t>
      </w:r>
      <w:r w:rsidRPr="004F3318">
        <w:rPr>
          <w:sz w:val="24"/>
          <w:szCs w:val="24"/>
          <w:lang w:val="en-US"/>
        </w:rPr>
        <w:t xml:space="preserve"> </w:t>
      </w:r>
      <w:r w:rsidRPr="004F3318">
        <w:rPr>
          <w:sz w:val="24"/>
          <w:szCs w:val="24"/>
        </w:rPr>
        <w:t xml:space="preserve">(Dengan agama </w:t>
      </w:r>
      <w:r w:rsidRPr="004F3318">
        <w:rPr>
          <w:sz w:val="24"/>
          <w:szCs w:val="24"/>
          <w:lang w:val="en-US"/>
        </w:rPr>
        <w:t>kita akan</w:t>
      </w:r>
      <w:r w:rsidRPr="004F3318">
        <w:rPr>
          <w:sz w:val="24"/>
          <w:szCs w:val="24"/>
        </w:rPr>
        <w:t xml:space="preserve"> meyakini </w:t>
      </w:r>
      <w:r w:rsidRPr="004F3318">
        <w:rPr>
          <w:sz w:val="24"/>
          <w:szCs w:val="24"/>
          <w:lang w:val="en-US"/>
        </w:rPr>
        <w:t>keesaan</w:t>
      </w:r>
      <w:r w:rsidRPr="004F3318">
        <w:rPr>
          <w:sz w:val="24"/>
          <w:szCs w:val="24"/>
        </w:rPr>
        <w:t xml:space="preserve"> Allah</w:t>
      </w:r>
      <w:r w:rsidRPr="004F3318">
        <w:rPr>
          <w:sz w:val="24"/>
          <w:szCs w:val="24"/>
          <w:lang w:val="en-US"/>
        </w:rPr>
        <w:t xml:space="preserve"> SWT</w:t>
      </w:r>
      <w:r w:rsidRPr="004F3318">
        <w:rPr>
          <w:sz w:val="24"/>
          <w:szCs w:val="24"/>
        </w:rPr>
        <w:t>).</w:t>
      </w:r>
    </w:p>
    <w:p w14:paraId="1ECFF690" w14:textId="77777777" w:rsidR="00B57F94" w:rsidRPr="004F3318" w:rsidRDefault="00B57F94" w:rsidP="004F3318">
      <w:pPr>
        <w:pStyle w:val="ListParagraph"/>
        <w:numPr>
          <w:ilvl w:val="0"/>
          <w:numId w:val="11"/>
        </w:numPr>
        <w:ind w:left="283" w:hanging="283"/>
        <w:rPr>
          <w:sz w:val="24"/>
          <w:szCs w:val="24"/>
          <w:lang w:val="en-US"/>
        </w:rPr>
      </w:pPr>
      <w:r w:rsidRPr="004F3318">
        <w:rPr>
          <w:i/>
          <w:iCs/>
          <w:sz w:val="24"/>
          <w:szCs w:val="24"/>
        </w:rPr>
        <w:t>Ake se goroho dai rimoi, masilom masilom maya ua</w:t>
      </w:r>
      <w:r w:rsidRPr="004F3318">
        <w:rPr>
          <w:sz w:val="24"/>
          <w:szCs w:val="24"/>
          <w:lang w:val="en-US"/>
        </w:rPr>
        <w:t xml:space="preserve"> </w:t>
      </w:r>
      <w:r w:rsidRPr="004F3318">
        <w:rPr>
          <w:sz w:val="24"/>
          <w:szCs w:val="24"/>
        </w:rPr>
        <w:t>(</w:t>
      </w:r>
      <w:r w:rsidRPr="004F3318">
        <w:rPr>
          <w:sz w:val="24"/>
          <w:szCs w:val="24"/>
          <w:lang w:val="en-US"/>
        </w:rPr>
        <w:t>antara yang haq dan bathil tidak dapat bersatu</w:t>
      </w:r>
      <w:r w:rsidRPr="004F3318">
        <w:rPr>
          <w:sz w:val="24"/>
          <w:szCs w:val="24"/>
        </w:rPr>
        <w:t>).</w:t>
      </w:r>
    </w:p>
    <w:p w14:paraId="2B32C14A" w14:textId="77777777" w:rsidR="00B57F94" w:rsidRPr="004F3318" w:rsidRDefault="00B57F94" w:rsidP="004F3318">
      <w:pPr>
        <w:pStyle w:val="ListParagraph"/>
        <w:numPr>
          <w:ilvl w:val="0"/>
          <w:numId w:val="10"/>
        </w:numPr>
        <w:ind w:left="284" w:hanging="284"/>
        <w:rPr>
          <w:sz w:val="24"/>
          <w:szCs w:val="24"/>
          <w:lang w:val="en-US"/>
        </w:rPr>
      </w:pPr>
      <w:r w:rsidRPr="004F3318">
        <w:rPr>
          <w:sz w:val="24"/>
          <w:szCs w:val="24"/>
          <w:lang w:val="en-US"/>
        </w:rPr>
        <w:t xml:space="preserve">Nilai </w:t>
      </w:r>
      <w:r w:rsidRPr="004F3318">
        <w:rPr>
          <w:sz w:val="24"/>
          <w:szCs w:val="24"/>
        </w:rPr>
        <w:t>Akhlak</w:t>
      </w:r>
    </w:p>
    <w:p w14:paraId="552DF897" w14:textId="77777777" w:rsidR="00B57F94" w:rsidRPr="004F3318" w:rsidRDefault="00B57F94" w:rsidP="004F3318">
      <w:pPr>
        <w:pStyle w:val="ListParagraph"/>
        <w:numPr>
          <w:ilvl w:val="0"/>
          <w:numId w:val="12"/>
        </w:numPr>
        <w:ind w:left="283" w:hanging="283"/>
        <w:rPr>
          <w:sz w:val="24"/>
          <w:szCs w:val="24"/>
          <w:lang w:val="en-US"/>
        </w:rPr>
      </w:pPr>
      <w:r w:rsidRPr="004F3318">
        <w:rPr>
          <w:i/>
          <w:iCs/>
          <w:sz w:val="24"/>
          <w:szCs w:val="24"/>
        </w:rPr>
        <w:t>Aki fenga fo jaga ua, raci diri masirete</w:t>
      </w:r>
      <w:r w:rsidRPr="004F3318">
        <w:rPr>
          <w:sz w:val="24"/>
          <w:szCs w:val="24"/>
          <w:lang w:val="en-US"/>
        </w:rPr>
        <w:t xml:space="preserve"> </w:t>
      </w:r>
      <w:r w:rsidRPr="004F3318">
        <w:rPr>
          <w:sz w:val="24"/>
          <w:szCs w:val="24"/>
        </w:rPr>
        <w:t xml:space="preserve">(Karena </w:t>
      </w:r>
      <w:r w:rsidRPr="004F3318">
        <w:rPr>
          <w:sz w:val="24"/>
          <w:szCs w:val="24"/>
          <w:lang w:val="en-US"/>
        </w:rPr>
        <w:t>mulut,</w:t>
      </w:r>
      <w:r w:rsidRPr="004F3318">
        <w:rPr>
          <w:sz w:val="24"/>
          <w:szCs w:val="24"/>
        </w:rPr>
        <w:t xml:space="preserve"> badan binasa).</w:t>
      </w:r>
    </w:p>
    <w:p w14:paraId="5FA6A859" w14:textId="77777777" w:rsidR="00B57F94" w:rsidRPr="004F3318" w:rsidRDefault="00B57F94" w:rsidP="004F3318">
      <w:pPr>
        <w:pStyle w:val="ListParagraph"/>
        <w:numPr>
          <w:ilvl w:val="0"/>
          <w:numId w:val="12"/>
        </w:numPr>
        <w:ind w:left="283" w:hanging="283"/>
        <w:rPr>
          <w:sz w:val="24"/>
          <w:szCs w:val="24"/>
          <w:lang w:val="en-US"/>
        </w:rPr>
      </w:pPr>
      <w:r w:rsidRPr="004F3318">
        <w:rPr>
          <w:i/>
          <w:iCs/>
          <w:sz w:val="24"/>
          <w:szCs w:val="24"/>
        </w:rPr>
        <w:t>Badan ma panyake, gahi rezeki ma dunia ifa</w:t>
      </w:r>
      <w:r w:rsidRPr="004F3318">
        <w:rPr>
          <w:sz w:val="24"/>
          <w:szCs w:val="24"/>
          <w:lang w:val="en-US"/>
        </w:rPr>
        <w:t xml:space="preserve"> </w:t>
      </w:r>
      <w:r w:rsidRPr="004F3318">
        <w:rPr>
          <w:sz w:val="24"/>
          <w:szCs w:val="24"/>
        </w:rPr>
        <w:t>(</w:t>
      </w:r>
      <w:r w:rsidRPr="004F3318">
        <w:rPr>
          <w:sz w:val="24"/>
          <w:szCs w:val="24"/>
          <w:lang w:val="en-US"/>
        </w:rPr>
        <w:t xml:space="preserve"> bertanggungjawab atas perbuatan sendiri,</w:t>
      </w:r>
      <w:r w:rsidRPr="004F3318">
        <w:rPr>
          <w:sz w:val="24"/>
          <w:szCs w:val="24"/>
        </w:rPr>
        <w:t xml:space="preserve"> jangan menyalahkan orang lain)</w:t>
      </w:r>
      <w:r w:rsidRPr="004F3318">
        <w:rPr>
          <w:sz w:val="24"/>
          <w:szCs w:val="24"/>
          <w:lang w:val="en-US"/>
        </w:rPr>
        <w:t>.</w:t>
      </w:r>
    </w:p>
    <w:p w14:paraId="179542F7" w14:textId="77777777" w:rsidR="00B57F94" w:rsidRPr="004F3318" w:rsidRDefault="00B57F94" w:rsidP="004F3318">
      <w:pPr>
        <w:pStyle w:val="ListParagraph"/>
        <w:numPr>
          <w:ilvl w:val="0"/>
          <w:numId w:val="12"/>
        </w:numPr>
        <w:ind w:left="283" w:hanging="283"/>
        <w:rPr>
          <w:sz w:val="24"/>
          <w:szCs w:val="24"/>
          <w:lang w:val="en-US"/>
        </w:rPr>
      </w:pPr>
      <w:r w:rsidRPr="004F3318">
        <w:rPr>
          <w:i/>
          <w:iCs/>
          <w:sz w:val="24"/>
          <w:szCs w:val="24"/>
        </w:rPr>
        <w:t>Bido simore majobe, ena lego  ma gacola</w:t>
      </w:r>
      <w:r w:rsidRPr="004F3318">
        <w:rPr>
          <w:sz w:val="24"/>
          <w:szCs w:val="24"/>
          <w:lang w:val="en-US"/>
        </w:rPr>
        <w:t xml:space="preserve"> </w:t>
      </w:r>
      <w:r w:rsidRPr="004F3318">
        <w:rPr>
          <w:sz w:val="24"/>
          <w:szCs w:val="24"/>
        </w:rPr>
        <w:t xml:space="preserve">(Sesuatu yang </w:t>
      </w:r>
      <w:r w:rsidRPr="004F3318">
        <w:rPr>
          <w:sz w:val="24"/>
          <w:szCs w:val="24"/>
          <w:lang w:val="en-US"/>
        </w:rPr>
        <w:t>salah</w:t>
      </w:r>
      <w:r w:rsidRPr="004F3318">
        <w:rPr>
          <w:sz w:val="24"/>
          <w:szCs w:val="24"/>
        </w:rPr>
        <w:t>, jadi gun</w:t>
      </w:r>
      <w:r w:rsidRPr="004F3318">
        <w:rPr>
          <w:sz w:val="24"/>
          <w:szCs w:val="24"/>
          <w:lang w:val="en-US"/>
        </w:rPr>
        <w:t>j</w:t>
      </w:r>
      <w:r w:rsidRPr="004F3318">
        <w:rPr>
          <w:sz w:val="24"/>
          <w:szCs w:val="24"/>
        </w:rPr>
        <w:t>ingan orang lain).</w:t>
      </w:r>
    </w:p>
    <w:p w14:paraId="7F81EE23" w14:textId="430FCFE6" w:rsidR="00B57F94" w:rsidRPr="004F3318" w:rsidRDefault="00B57F94" w:rsidP="004F3318">
      <w:pPr>
        <w:pStyle w:val="ListParagraph"/>
        <w:numPr>
          <w:ilvl w:val="0"/>
          <w:numId w:val="10"/>
        </w:numPr>
        <w:ind w:left="360"/>
        <w:rPr>
          <w:sz w:val="24"/>
          <w:szCs w:val="24"/>
          <w:lang w:val="en-US"/>
        </w:rPr>
      </w:pPr>
      <w:r w:rsidRPr="004F3318">
        <w:rPr>
          <w:sz w:val="24"/>
          <w:szCs w:val="24"/>
          <w:lang w:val="en-US"/>
        </w:rPr>
        <w:t>Nilai Syariah</w:t>
      </w:r>
    </w:p>
    <w:p w14:paraId="0D6FA51F" w14:textId="77777777" w:rsidR="00E02448" w:rsidRPr="004F3318" w:rsidRDefault="00E02448" w:rsidP="004F3318">
      <w:pPr>
        <w:pStyle w:val="ListParagraph"/>
        <w:numPr>
          <w:ilvl w:val="0"/>
          <w:numId w:val="10"/>
        </w:numPr>
        <w:ind w:left="360"/>
        <w:rPr>
          <w:sz w:val="24"/>
          <w:szCs w:val="24"/>
          <w:lang w:val="en-US"/>
        </w:rPr>
      </w:pPr>
      <w:r w:rsidRPr="004F3318">
        <w:rPr>
          <w:i/>
          <w:iCs/>
          <w:sz w:val="24"/>
          <w:szCs w:val="24"/>
          <w:lang w:val="en-US"/>
        </w:rPr>
        <w:t>Ngone na due, Ngone na due. Mansia na due, mansia na due</w:t>
      </w:r>
      <w:r w:rsidRPr="004F3318">
        <w:rPr>
          <w:sz w:val="24"/>
          <w:szCs w:val="24"/>
          <w:lang w:val="en-US"/>
        </w:rPr>
        <w:t xml:space="preserve"> (milik saya adalah milik saya, milik orang lain adalah milik orang lain).</w:t>
      </w:r>
    </w:p>
    <w:p w14:paraId="0F1E5CFF" w14:textId="77777777" w:rsidR="00E02448" w:rsidRPr="004F3318" w:rsidRDefault="00E02448" w:rsidP="004F3318">
      <w:pPr>
        <w:pStyle w:val="ListParagraph"/>
        <w:numPr>
          <w:ilvl w:val="0"/>
          <w:numId w:val="10"/>
        </w:numPr>
        <w:ind w:left="360"/>
        <w:rPr>
          <w:sz w:val="24"/>
          <w:szCs w:val="24"/>
          <w:lang w:val="en-US"/>
        </w:rPr>
      </w:pPr>
      <w:r w:rsidRPr="004F3318">
        <w:rPr>
          <w:i/>
          <w:iCs/>
          <w:sz w:val="24"/>
          <w:szCs w:val="24"/>
          <w:lang w:val="en-US"/>
        </w:rPr>
        <w:t>Bunga dunia sorai namo ma guele, bunga akhirat namo mega na guele</w:t>
      </w:r>
      <w:r w:rsidRPr="004F3318">
        <w:rPr>
          <w:sz w:val="24"/>
          <w:szCs w:val="24"/>
          <w:lang w:val="en-US"/>
        </w:rPr>
        <w:t xml:space="preserve"> (semua manusia ingin mendapatkan Kesenangan dunia, lalu siapa yang ingin mendapatkan kesenangan akhirat?).</w:t>
      </w:r>
    </w:p>
    <w:p w14:paraId="1AE26819" w14:textId="77777777" w:rsidR="00E02448" w:rsidRPr="004F3318" w:rsidRDefault="00E02448" w:rsidP="004F3318">
      <w:pPr>
        <w:pStyle w:val="ListParagraph"/>
        <w:numPr>
          <w:ilvl w:val="0"/>
          <w:numId w:val="10"/>
        </w:numPr>
        <w:ind w:left="360"/>
        <w:rPr>
          <w:sz w:val="24"/>
          <w:szCs w:val="24"/>
          <w:lang w:val="en-US"/>
        </w:rPr>
      </w:pPr>
      <w:r w:rsidRPr="004F3318">
        <w:rPr>
          <w:i/>
          <w:iCs/>
          <w:sz w:val="24"/>
          <w:szCs w:val="24"/>
          <w:lang w:val="en-US"/>
        </w:rPr>
        <w:t>Talkin salah ifa, sone badan ma gogola. Talkin salah ua, salah ngone manusia</w:t>
      </w:r>
      <w:r w:rsidRPr="004F3318">
        <w:rPr>
          <w:sz w:val="24"/>
          <w:szCs w:val="24"/>
          <w:lang w:val="en-US"/>
        </w:rPr>
        <w:t xml:space="preserve"> (Ajaran agama tidak salah, yang salah adalah perbuatan manusia).</w:t>
      </w:r>
    </w:p>
    <w:p w14:paraId="7AC0492A" w14:textId="77777777" w:rsidR="00E02448" w:rsidRPr="004F3318" w:rsidRDefault="00E02448" w:rsidP="004F3318">
      <w:pPr>
        <w:pStyle w:val="ListParagraph"/>
        <w:numPr>
          <w:ilvl w:val="0"/>
          <w:numId w:val="10"/>
        </w:numPr>
        <w:ind w:left="360"/>
        <w:rPr>
          <w:sz w:val="24"/>
          <w:szCs w:val="24"/>
          <w:lang w:val="en-US"/>
        </w:rPr>
      </w:pPr>
      <w:r w:rsidRPr="004F3318">
        <w:rPr>
          <w:i/>
          <w:iCs/>
          <w:sz w:val="24"/>
          <w:szCs w:val="24"/>
          <w:lang w:val="en-US"/>
        </w:rPr>
        <w:t>Ajali fo tuda-tuda, sone fo waro ua</w:t>
      </w:r>
      <w:r w:rsidRPr="004F3318">
        <w:rPr>
          <w:sz w:val="24"/>
          <w:szCs w:val="24"/>
          <w:lang w:val="en-US"/>
        </w:rPr>
        <w:t xml:space="preserve"> (Semua makhluk berjalan berdampingan dengan ajal, tapi kita tidak tahu kapan kematian datang menghampiri kita).</w:t>
      </w:r>
    </w:p>
    <w:p w14:paraId="3DC3D867" w14:textId="77777777" w:rsidR="00E02448" w:rsidRPr="004F3318" w:rsidRDefault="00E02448" w:rsidP="004F3318">
      <w:pPr>
        <w:pStyle w:val="ListParagraph"/>
        <w:numPr>
          <w:ilvl w:val="0"/>
          <w:numId w:val="10"/>
        </w:numPr>
        <w:ind w:left="360"/>
        <w:rPr>
          <w:sz w:val="24"/>
          <w:szCs w:val="24"/>
          <w:lang w:val="en-US"/>
        </w:rPr>
      </w:pPr>
      <w:r w:rsidRPr="004F3318">
        <w:rPr>
          <w:i/>
          <w:iCs/>
          <w:sz w:val="24"/>
          <w:szCs w:val="24"/>
          <w:lang w:val="en-US"/>
        </w:rPr>
        <w:t>Toma loa se banari</w:t>
      </w:r>
      <w:r w:rsidRPr="004F3318">
        <w:rPr>
          <w:sz w:val="24"/>
          <w:szCs w:val="24"/>
          <w:lang w:val="en-US"/>
        </w:rPr>
        <w:t xml:space="preserve"> (Berpegang teguh pada ajaran yang Lurus dan Benar).</w:t>
      </w:r>
    </w:p>
    <w:p w14:paraId="2E72ED4E" w14:textId="77777777" w:rsidR="00E02448" w:rsidRPr="004F3318" w:rsidRDefault="00E02448" w:rsidP="004F3318">
      <w:pPr>
        <w:pStyle w:val="Heading1"/>
        <w:numPr>
          <w:ilvl w:val="0"/>
          <w:numId w:val="9"/>
        </w:numPr>
        <w:tabs>
          <w:tab w:val="num" w:pos="360"/>
        </w:tabs>
        <w:spacing w:before="0" w:after="0"/>
        <w:ind w:left="284" w:hanging="284"/>
        <w:rPr>
          <w:sz w:val="24"/>
          <w:szCs w:val="24"/>
          <w:lang w:val="en-US"/>
        </w:rPr>
      </w:pPr>
      <w:r w:rsidRPr="004F3318">
        <w:rPr>
          <w:sz w:val="24"/>
          <w:szCs w:val="24"/>
          <w:lang w:val="en-US"/>
        </w:rPr>
        <w:t>Pembahasan</w:t>
      </w:r>
    </w:p>
    <w:p w14:paraId="19F36105" w14:textId="77777777" w:rsidR="00E02448" w:rsidRPr="004F3318" w:rsidRDefault="00E02448" w:rsidP="004F3318">
      <w:pPr>
        <w:pStyle w:val="ListParagraph"/>
        <w:numPr>
          <w:ilvl w:val="0"/>
          <w:numId w:val="9"/>
        </w:numPr>
        <w:ind w:left="360"/>
        <w:rPr>
          <w:sz w:val="24"/>
          <w:szCs w:val="24"/>
          <w:lang w:val="en-US"/>
        </w:rPr>
      </w:pPr>
      <w:r w:rsidRPr="004F3318">
        <w:rPr>
          <w:sz w:val="24"/>
          <w:szCs w:val="24"/>
          <w:lang w:val="en-US"/>
        </w:rPr>
        <w:t>Nilai Aqidah</w:t>
      </w:r>
    </w:p>
    <w:p w14:paraId="3D82F0B2" w14:textId="77777777" w:rsidR="00E02448" w:rsidRPr="004F3318" w:rsidRDefault="00E02448" w:rsidP="004F3318">
      <w:pPr>
        <w:pStyle w:val="ListParagraph"/>
        <w:ind w:left="360" w:firstLine="0"/>
        <w:rPr>
          <w:sz w:val="24"/>
          <w:szCs w:val="24"/>
          <w:lang w:val="en-US"/>
        </w:rPr>
      </w:pPr>
      <w:r w:rsidRPr="004F3318">
        <w:rPr>
          <w:sz w:val="24"/>
          <w:szCs w:val="24"/>
          <w:lang w:val="en-US"/>
        </w:rPr>
        <w:t xml:space="preserve">Dola bilolo ini menjelaskan tentang perspektif Islam tentang urusan dunia dan akhirat. Dunia bukanlah akhir dari perjalanan manusia karena dunia ini tidak </w:t>
      </w:r>
      <w:r w:rsidRPr="004F3318">
        <w:rPr>
          <w:sz w:val="24"/>
          <w:szCs w:val="24"/>
          <w:lang w:val="en-US"/>
        </w:rPr>
        <w:lastRenderedPageBreak/>
        <w:t>kekal. Kematian selalu ada sebagai akhir dari kehidupan di dunia ini. Tetapi, dunia adalah ladang untuk kehidupan yang abadi, yaitu di akhirat kelak. Urusan dunia dan akhirat harus berimbang. Artinya di dunia kita harus melakukan segala kebaikan (perintah agama) agar menuai hasil yang baik (surga) di akhirat kelak.</w:t>
      </w:r>
    </w:p>
    <w:p w14:paraId="053E4027" w14:textId="77777777" w:rsidR="00E02448" w:rsidRPr="004F3318" w:rsidRDefault="00E02448" w:rsidP="004F3318">
      <w:pPr>
        <w:pStyle w:val="ListParagraph"/>
        <w:ind w:left="360" w:firstLine="0"/>
        <w:rPr>
          <w:sz w:val="24"/>
          <w:szCs w:val="24"/>
          <w:lang w:val="en-US"/>
        </w:rPr>
      </w:pPr>
      <w:r w:rsidRPr="004F3318">
        <w:rPr>
          <w:sz w:val="24"/>
          <w:szCs w:val="24"/>
          <w:lang w:val="en-US"/>
        </w:rPr>
        <w:tab/>
        <w:t xml:space="preserve">Dola bilolo ini menjelaskan tentang agama sebagai pedoman untuk meyakini dan mengenal keesaan Allah. Agama Islam mengkaji berbagai hal dalam lini kehidupan. Misalnya Islam mengkaji hal-hal makrosmos yakni alam semesta. Selain itu Islam juga mengatur tentang ekonomi, sosial budaya dan lain sebagainya yang dapat dijadikan pedoman dalam hidup. Dengan ajaran ini, dapat mempertebal keimanan manusia agar meyakini keesaan Allah SWT. </w:t>
      </w:r>
    </w:p>
    <w:p w14:paraId="6033BBA4" w14:textId="36D77EBE" w:rsidR="00E02448" w:rsidRPr="004F3318" w:rsidRDefault="00E02448" w:rsidP="004F3318">
      <w:pPr>
        <w:pStyle w:val="ListParagraph"/>
        <w:ind w:left="0"/>
        <w:rPr>
          <w:sz w:val="24"/>
          <w:szCs w:val="24"/>
          <w:lang w:val="en-US"/>
        </w:rPr>
      </w:pPr>
      <w:r w:rsidRPr="004F3318">
        <w:rPr>
          <w:sz w:val="24"/>
          <w:szCs w:val="24"/>
          <w:lang w:val="en-US"/>
        </w:rPr>
        <w:tab/>
        <w:t xml:space="preserve">Dola bilolo ini menjelaskan tentang konsep tauhid. Bahwa yang </w:t>
      </w:r>
      <w:r w:rsidRPr="004F3318">
        <w:rPr>
          <w:i/>
          <w:iCs/>
          <w:sz w:val="24"/>
          <w:szCs w:val="24"/>
          <w:lang w:val="en-US"/>
        </w:rPr>
        <w:t>haq</w:t>
      </w:r>
      <w:r w:rsidRPr="004F3318">
        <w:rPr>
          <w:sz w:val="24"/>
          <w:szCs w:val="24"/>
          <w:lang w:val="en-US"/>
        </w:rPr>
        <w:t xml:space="preserve"> dan yang bathil tidak akan bisa Bersatu</w:t>
      </w:r>
      <w:r w:rsidRPr="004F3318">
        <w:rPr>
          <w:sz w:val="24"/>
          <w:szCs w:val="24"/>
          <w:lang w:val="en-US"/>
        </w:rPr>
        <w:t xml:space="preserve">. </w:t>
      </w:r>
      <w:r w:rsidRPr="004F3318">
        <w:rPr>
          <w:sz w:val="24"/>
          <w:szCs w:val="24"/>
          <w:lang w:val="en-US"/>
        </w:rPr>
        <w:t xml:space="preserve">Kemurnian ajaran Islam tidak dapat dicampur adukkan dengan perbuatan-perbuatan </w:t>
      </w:r>
      <w:r w:rsidRPr="004F3318">
        <w:rPr>
          <w:i/>
          <w:iCs/>
          <w:sz w:val="24"/>
          <w:szCs w:val="24"/>
          <w:lang w:val="en-US"/>
        </w:rPr>
        <w:t>Takhayul, bid’ah</w:t>
      </w:r>
      <w:r w:rsidRPr="004F3318">
        <w:rPr>
          <w:sz w:val="24"/>
          <w:szCs w:val="24"/>
          <w:lang w:val="en-US"/>
        </w:rPr>
        <w:t xml:space="preserve"> dan </w:t>
      </w:r>
      <w:r w:rsidRPr="004F3318">
        <w:rPr>
          <w:i/>
          <w:iCs/>
          <w:sz w:val="24"/>
          <w:szCs w:val="24"/>
          <w:lang w:val="en-US"/>
        </w:rPr>
        <w:t>Khurafat</w:t>
      </w:r>
      <w:r w:rsidRPr="004F3318">
        <w:rPr>
          <w:sz w:val="24"/>
          <w:szCs w:val="24"/>
          <w:lang w:val="en-US"/>
        </w:rPr>
        <w:t>.</w:t>
      </w:r>
      <w:r w:rsidRPr="004F3318">
        <w:rPr>
          <w:sz w:val="24"/>
          <w:szCs w:val="24"/>
          <w:lang w:val="en-US"/>
        </w:rPr>
        <w:t xml:space="preserve"> </w:t>
      </w:r>
      <w:r w:rsidRPr="004F3318">
        <w:rPr>
          <w:sz w:val="24"/>
          <w:szCs w:val="24"/>
          <w:lang w:val="en-US"/>
        </w:rPr>
        <w:t xml:space="preserve">Tidak ada seserahan dan sesembahan kepada makhluk lain atau benda-benda yang dianggap memiliki kekuatan misterius, tidak boleh meminta pertolongan kepada dukun dan lain sebagainya. </w:t>
      </w:r>
    </w:p>
    <w:p w14:paraId="67EDC290" w14:textId="610EF82B" w:rsidR="00E02448" w:rsidRPr="004F3318" w:rsidRDefault="00E02448" w:rsidP="004F3318">
      <w:pPr>
        <w:ind w:left="0" w:firstLine="0"/>
        <w:rPr>
          <w:sz w:val="24"/>
          <w:szCs w:val="24"/>
          <w:lang w:val="en-US"/>
        </w:rPr>
      </w:pPr>
      <w:r w:rsidRPr="004F3318">
        <w:rPr>
          <w:sz w:val="24"/>
          <w:szCs w:val="24"/>
          <w:lang w:val="en-US"/>
        </w:rPr>
        <w:t>2)</w:t>
      </w:r>
      <w:r w:rsidRPr="004F3318">
        <w:rPr>
          <w:sz w:val="24"/>
          <w:szCs w:val="24"/>
          <w:lang w:val="en-US"/>
        </w:rPr>
        <w:t xml:space="preserve">Nilai Akhlak </w:t>
      </w:r>
    </w:p>
    <w:p w14:paraId="443A1E2D" w14:textId="77777777" w:rsidR="00E02448" w:rsidRPr="004F3318" w:rsidRDefault="00E02448" w:rsidP="004F3318">
      <w:pPr>
        <w:pStyle w:val="ListParagraph"/>
        <w:ind w:left="0"/>
        <w:rPr>
          <w:sz w:val="24"/>
          <w:szCs w:val="24"/>
          <w:lang w:val="en-US"/>
        </w:rPr>
      </w:pPr>
      <w:r w:rsidRPr="004F3318">
        <w:rPr>
          <w:sz w:val="24"/>
          <w:szCs w:val="24"/>
          <w:lang w:val="en-US"/>
        </w:rPr>
        <w:tab/>
        <w:t>Dola bilolo ini menjelaskan tentang etika berbicara yang santun dengan orang lain. Islam mengajarkan cara berbicara dengan siapa pun dan dalam lingkungan apapun dengan lemah lembut agar bisa menjaga perasaan orang lain dan menghindari permusuhan. Perkataan yang kasar akan melahirkan ketersinggungan yang dapat menimbulkan konflik.</w:t>
      </w:r>
    </w:p>
    <w:p w14:paraId="04A48648" w14:textId="77777777" w:rsidR="00E02448" w:rsidRPr="004F3318" w:rsidRDefault="00E02448" w:rsidP="004F3318">
      <w:pPr>
        <w:pStyle w:val="ListParagraph"/>
        <w:ind w:left="0"/>
        <w:rPr>
          <w:sz w:val="24"/>
          <w:szCs w:val="24"/>
          <w:lang w:val="en-US"/>
        </w:rPr>
      </w:pPr>
      <w:r w:rsidRPr="004F3318">
        <w:rPr>
          <w:sz w:val="24"/>
          <w:szCs w:val="24"/>
          <w:lang w:val="en-US"/>
        </w:rPr>
        <w:tab/>
        <w:t>Dola bilolo ini menjelaskan tentang berani mengakui kesalahan sendiri dan tidak menyalahkan orang lain. Ketika seseorang melakukan pekerjaan dan ternyata hasilnya tidak sesuai dengan yang diharapkan, maka dia harus bertanggung jawab apapun hasilnya. Tidak perlu menyalahkan orang lain hanya untuk menutupi kegagalannya.</w:t>
      </w:r>
    </w:p>
    <w:p w14:paraId="36C03B25" w14:textId="77777777" w:rsidR="00E02448" w:rsidRPr="004F3318" w:rsidRDefault="00E02448" w:rsidP="004F3318">
      <w:pPr>
        <w:pStyle w:val="ListParagraph"/>
        <w:ind w:left="0"/>
        <w:rPr>
          <w:sz w:val="24"/>
          <w:szCs w:val="24"/>
          <w:lang w:val="en-US"/>
        </w:rPr>
      </w:pPr>
      <w:r w:rsidRPr="004F3318">
        <w:rPr>
          <w:sz w:val="24"/>
          <w:szCs w:val="24"/>
          <w:lang w:val="en-US"/>
        </w:rPr>
        <w:t>Dola bilolo ini menjelaskan agar kita berhati-hati dalam melakukan sesuatu agar tidak menjadi gunjingan orang lain. Menuntut kita agar lebih berhati-hati agar tidak melakukan sesuatu yang melanggar ajaran Islam serta tidak bertentangan dengan norma dalam masyarakat agar tidak dipandang buruk dan menjadi gunjingan orang lain.</w:t>
      </w:r>
    </w:p>
    <w:p w14:paraId="0AA898B8" w14:textId="7513DC68" w:rsidR="00E02448" w:rsidRPr="004F3318" w:rsidRDefault="00E02448" w:rsidP="004F3318">
      <w:pPr>
        <w:ind w:left="0" w:firstLine="0"/>
        <w:rPr>
          <w:sz w:val="24"/>
          <w:szCs w:val="24"/>
          <w:lang w:val="en-US"/>
        </w:rPr>
      </w:pPr>
      <w:r w:rsidRPr="004F3318">
        <w:rPr>
          <w:sz w:val="24"/>
          <w:szCs w:val="24"/>
          <w:lang w:val="en-US"/>
        </w:rPr>
        <w:t>3)</w:t>
      </w:r>
      <w:r w:rsidRPr="004F3318">
        <w:rPr>
          <w:sz w:val="24"/>
          <w:szCs w:val="24"/>
          <w:lang w:val="en-US"/>
        </w:rPr>
        <w:t>Nilai Syariah</w:t>
      </w:r>
    </w:p>
    <w:p w14:paraId="211D4823" w14:textId="77777777" w:rsidR="00E02448" w:rsidRPr="004F3318" w:rsidRDefault="00E02448" w:rsidP="004F3318">
      <w:pPr>
        <w:pStyle w:val="ListParagraph"/>
        <w:ind w:left="0"/>
        <w:rPr>
          <w:sz w:val="24"/>
          <w:szCs w:val="24"/>
          <w:lang w:val="en-US"/>
        </w:rPr>
      </w:pPr>
      <w:r w:rsidRPr="004F3318">
        <w:rPr>
          <w:sz w:val="24"/>
          <w:szCs w:val="24"/>
          <w:lang w:val="en-US"/>
        </w:rPr>
        <w:tab/>
        <w:t xml:space="preserve">Dola bilolo di atas memiliki makna mengingatkan kita untuk menjaga antara yang </w:t>
      </w:r>
      <w:r w:rsidRPr="004F3318">
        <w:rPr>
          <w:i/>
          <w:iCs/>
          <w:sz w:val="24"/>
          <w:szCs w:val="24"/>
          <w:lang w:val="en-US"/>
        </w:rPr>
        <w:t>haq</w:t>
      </w:r>
      <w:r w:rsidRPr="004F3318">
        <w:rPr>
          <w:sz w:val="24"/>
          <w:szCs w:val="24"/>
          <w:lang w:val="en-US"/>
        </w:rPr>
        <w:t xml:space="preserve"> dan bathil. Dalam kehidupan sehari-hari kita tidak boleh mengambil hak-hak milik orang lain. Contohnya, tidak akan melakukan korupsi, tidak akan terjadi persengketaan tanah. Dalam konteks muamalat, permasalahan yang disebutkan merupakan sedikit dari sekian banyak problematika yang ada dalam masyarakat. Hal ini yang selalu di ingatkan kepada manusia agar tidak serakah terhadap sesuatu yang bukan miliknya.</w:t>
      </w:r>
      <w:r w:rsidRPr="004F3318">
        <w:rPr>
          <w:sz w:val="24"/>
          <w:szCs w:val="24"/>
          <w:lang w:val="en-US"/>
        </w:rPr>
        <w:tab/>
        <w:t xml:space="preserve">Dola bilolo ini menjelaskan </w:t>
      </w:r>
      <w:r w:rsidRPr="004F3318">
        <w:rPr>
          <w:sz w:val="24"/>
          <w:szCs w:val="24"/>
          <w:lang w:val="en-US"/>
        </w:rPr>
        <w:lastRenderedPageBreak/>
        <w:t>tentang manusia yang mengejar kesenangan dunia namun pertanyaan besarnya siapa yang dapat mendapatkan kesenangan akhirat? Al-Qur’an memperingatkan umat manusia bahwa kehidupan dunia hanyalah kesenangan yang menipu. Maka Al-qur’an memperingatkan agar manusia janganm kenikmatan dunia karena dapat menjadi bumerang untuk dirinya sendiri baik di dunia maupun di akhirat.</w:t>
      </w:r>
    </w:p>
    <w:p w14:paraId="58818F20" w14:textId="77777777" w:rsidR="00E02448" w:rsidRPr="004F3318" w:rsidRDefault="00E02448" w:rsidP="004F3318">
      <w:pPr>
        <w:pStyle w:val="ListParagraph"/>
        <w:ind w:left="0"/>
        <w:rPr>
          <w:sz w:val="24"/>
          <w:szCs w:val="24"/>
          <w:lang w:val="en-US"/>
        </w:rPr>
      </w:pPr>
      <w:r w:rsidRPr="004F3318">
        <w:rPr>
          <w:sz w:val="24"/>
          <w:szCs w:val="24"/>
          <w:lang w:val="en-US"/>
        </w:rPr>
        <w:tab/>
        <w:t xml:space="preserve">Ajaran agama selalu mengarahkan manusia kepada hal-hal yang baik demi kemaslahatan umat. Sayangnya di akhir zaman ini, banyak orang enggan mengikuti ajaran agama secara </w:t>
      </w:r>
      <w:r w:rsidRPr="004F3318">
        <w:rPr>
          <w:i/>
          <w:iCs/>
          <w:sz w:val="24"/>
          <w:szCs w:val="24"/>
          <w:lang w:val="en-US"/>
        </w:rPr>
        <w:t>Kaffah</w:t>
      </w:r>
      <w:r w:rsidRPr="004F3318">
        <w:rPr>
          <w:sz w:val="24"/>
          <w:szCs w:val="24"/>
          <w:lang w:val="en-US"/>
        </w:rPr>
        <w:t>. Umat manusia lebih senang mengikuti kebiasaan orang-orang yang jauh dari ajaran Islam. Jika dalam hidup mengalami hal-hal yang menyengsarakan, sesungguhnya hal tersebut merupakan kesalahan manusia yang tidak mau mengikuti ajaran Islam (berpihak pada kezaliman). Pedoman atau dasar ajaran Islam untuk kehidupan umat muslim adalah Al-qur’an dan hadits yang di dalamnya terdapat berbagai petunjuk tentang bagaimana seharusnya manusia menyikapi hidup dan kehidupan ini dengan lebih bemakna. Umat muslim dituntut memiliki kecakapan dalam memahami, mengahayati dan mengamalkan ajaran nilai-nilai dalam ajaran Islam secara sempurna.</w:t>
      </w:r>
    </w:p>
    <w:p w14:paraId="7D5C9EC1" w14:textId="77777777" w:rsidR="00E02448" w:rsidRPr="004F3318" w:rsidRDefault="00E02448" w:rsidP="004F3318">
      <w:pPr>
        <w:pStyle w:val="ListParagraph"/>
        <w:ind w:left="0"/>
        <w:rPr>
          <w:sz w:val="24"/>
          <w:szCs w:val="24"/>
          <w:lang w:val="en-US"/>
        </w:rPr>
      </w:pPr>
      <w:r w:rsidRPr="004F3318">
        <w:rPr>
          <w:i/>
          <w:iCs/>
          <w:sz w:val="24"/>
          <w:szCs w:val="24"/>
          <w:lang w:val="en-US"/>
        </w:rPr>
        <w:t xml:space="preserve">Dola bilolo </w:t>
      </w:r>
      <w:r w:rsidRPr="004F3318">
        <w:rPr>
          <w:sz w:val="24"/>
          <w:szCs w:val="24"/>
          <w:lang w:val="en-US"/>
        </w:rPr>
        <w:t>ini memberikan penjelasan bahwa kematian sangat dekat dengan manusia. Hal ini harus dimaknai dengan baik agar kita mengambil manfaat dari umur yang Allah SWT berikan. Manusia dianjurkan untuk sering mengingat kematian agar hidupnya lebih bermakna, diisi dengan amal shaleh serta menjauhi amal yang salah. Segala sesuatu</w:t>
      </w:r>
      <w:r w:rsidRPr="004F3318">
        <w:rPr>
          <w:sz w:val="24"/>
          <w:szCs w:val="24"/>
        </w:rPr>
        <w:t xml:space="preserve"> di dunia ini tidak akan bermanfaat dan menjadi kerugian bagi kita di akhirat </w:t>
      </w:r>
      <w:r w:rsidRPr="004F3318">
        <w:rPr>
          <w:sz w:val="24"/>
          <w:szCs w:val="24"/>
          <w:lang w:val="en-US"/>
        </w:rPr>
        <w:t xml:space="preserve">jika kita </w:t>
      </w:r>
      <w:r w:rsidRPr="004F3318">
        <w:rPr>
          <w:sz w:val="24"/>
          <w:szCs w:val="24"/>
        </w:rPr>
        <w:t>menyikapinya kehidupan dunia ini t</w:t>
      </w:r>
      <w:r w:rsidRPr="004F3318">
        <w:rPr>
          <w:sz w:val="24"/>
          <w:szCs w:val="24"/>
          <w:lang w:val="en-US"/>
        </w:rPr>
        <w:t>anpa</w:t>
      </w:r>
      <w:r w:rsidRPr="004F3318">
        <w:rPr>
          <w:sz w:val="24"/>
          <w:szCs w:val="24"/>
        </w:rPr>
        <w:t xml:space="preserve"> dilandasi ibadah kepada All</w:t>
      </w:r>
      <w:r w:rsidRPr="004F3318">
        <w:rPr>
          <w:sz w:val="24"/>
          <w:szCs w:val="24"/>
          <w:lang w:val="en-US"/>
        </w:rPr>
        <w:t>a</w:t>
      </w:r>
      <w:r w:rsidRPr="004F3318">
        <w:rPr>
          <w:sz w:val="24"/>
          <w:szCs w:val="24"/>
        </w:rPr>
        <w:t>h SWT.</w:t>
      </w:r>
      <w:r w:rsidRPr="004F3318">
        <w:rPr>
          <w:sz w:val="24"/>
          <w:szCs w:val="24"/>
          <w:lang w:val="en-US"/>
        </w:rPr>
        <w:t xml:space="preserve"> </w:t>
      </w:r>
      <w:r w:rsidRPr="004F3318">
        <w:rPr>
          <w:sz w:val="24"/>
          <w:szCs w:val="24"/>
        </w:rPr>
        <w:t>Dengan kenikmatan dunia</w:t>
      </w:r>
      <w:r w:rsidRPr="004F3318">
        <w:rPr>
          <w:sz w:val="24"/>
          <w:szCs w:val="24"/>
          <w:lang w:val="en-US"/>
        </w:rPr>
        <w:t>wi</w:t>
      </w:r>
      <w:r w:rsidRPr="004F3318">
        <w:rPr>
          <w:sz w:val="24"/>
          <w:szCs w:val="24"/>
        </w:rPr>
        <w:t xml:space="preserve"> yang penuh tipu daya, terkadang kita melakukan keburukan, kejahatan</w:t>
      </w:r>
      <w:r w:rsidRPr="004F3318">
        <w:rPr>
          <w:sz w:val="24"/>
          <w:szCs w:val="24"/>
          <w:lang w:val="en-US"/>
        </w:rPr>
        <w:t xml:space="preserve"> dan</w:t>
      </w:r>
      <w:r w:rsidRPr="004F3318">
        <w:rPr>
          <w:sz w:val="24"/>
          <w:szCs w:val="24"/>
        </w:rPr>
        <w:t xml:space="preserve"> kemaksiatan yang dilarang agama. Kita tahu kematian itu akan datang menghampiri setiap makhluk </w:t>
      </w:r>
      <w:r w:rsidRPr="004F3318">
        <w:rPr>
          <w:sz w:val="24"/>
          <w:szCs w:val="24"/>
          <w:lang w:val="en-US"/>
        </w:rPr>
        <w:t>hidup</w:t>
      </w:r>
      <w:r w:rsidRPr="004F3318">
        <w:rPr>
          <w:sz w:val="24"/>
          <w:szCs w:val="24"/>
        </w:rPr>
        <w:t xml:space="preserve">.  Bilamana telah tiba waktunya di manapun berada, </w:t>
      </w:r>
      <w:r w:rsidRPr="004F3318">
        <w:rPr>
          <w:sz w:val="24"/>
          <w:szCs w:val="24"/>
          <w:lang w:val="en-US"/>
        </w:rPr>
        <w:t>malaikat maut</w:t>
      </w:r>
      <w:r w:rsidRPr="004F3318">
        <w:rPr>
          <w:sz w:val="24"/>
          <w:szCs w:val="24"/>
        </w:rPr>
        <w:t xml:space="preserve"> akan mengambil semua yang dikehendakin</w:t>
      </w:r>
      <w:r w:rsidRPr="004F3318">
        <w:rPr>
          <w:sz w:val="24"/>
          <w:szCs w:val="24"/>
          <w:lang w:val="en-US"/>
        </w:rPr>
        <w:t>-</w:t>
      </w:r>
      <w:r w:rsidRPr="004F3318">
        <w:rPr>
          <w:sz w:val="24"/>
          <w:szCs w:val="24"/>
        </w:rPr>
        <w:t>Nya.  alangkah rugi dan betapa sedihnya bila semua itu terjadi pada saat kita melakukan dosa.</w:t>
      </w:r>
    </w:p>
    <w:p w14:paraId="65435409" w14:textId="77777777" w:rsidR="00E02448" w:rsidRPr="004F3318" w:rsidRDefault="00E02448" w:rsidP="004F3318">
      <w:pPr>
        <w:pStyle w:val="ListParagraph"/>
        <w:ind w:left="0"/>
        <w:rPr>
          <w:sz w:val="24"/>
          <w:szCs w:val="24"/>
          <w:lang w:val="en-US"/>
        </w:rPr>
      </w:pPr>
      <w:r w:rsidRPr="004F3318">
        <w:rPr>
          <w:i/>
          <w:iCs/>
          <w:sz w:val="24"/>
          <w:szCs w:val="24"/>
        </w:rPr>
        <w:t xml:space="preserve">Dola bilolo </w:t>
      </w:r>
      <w:r w:rsidRPr="004F3318">
        <w:rPr>
          <w:sz w:val="24"/>
          <w:szCs w:val="24"/>
        </w:rPr>
        <w:t xml:space="preserve">ini mengingatkan kita agar  berpegang teguh pada ajaran Islam yang lurus dan benar. </w:t>
      </w:r>
      <w:r w:rsidRPr="004F3318">
        <w:rPr>
          <w:sz w:val="24"/>
          <w:szCs w:val="24"/>
          <w:lang w:val="en-US"/>
        </w:rPr>
        <w:t>Sekalipun dalam kehidupan sehari-hari, timbul pertentangan-pertentangan bahkan penolakan terhadap ajaran Islam yang bersumber dari Al-Qur’an. Hal ini dialami Rasulullah Muhammad SAW Ketika berdakwah ditentang oleh pemimpin arab saat ini. Namun Rasulullah tetap teguh menyiarkan  ajaran Islam hingga  diterima dan berkembang hingga saat ini.</w:t>
      </w:r>
    </w:p>
    <w:p w14:paraId="41D123FB" w14:textId="77777777" w:rsidR="00E02448" w:rsidRPr="004F3318" w:rsidRDefault="00E02448" w:rsidP="004F3318">
      <w:pPr>
        <w:pStyle w:val="ListParagraph"/>
        <w:ind w:left="0"/>
        <w:rPr>
          <w:bCs/>
          <w:sz w:val="24"/>
          <w:szCs w:val="24"/>
          <w:lang w:val="en-US"/>
        </w:rPr>
      </w:pPr>
      <w:r w:rsidRPr="004F3318">
        <w:rPr>
          <w:sz w:val="24"/>
          <w:szCs w:val="24"/>
          <w:lang w:val="en-US"/>
        </w:rPr>
        <w:t xml:space="preserve">Merujuk pada kajian teori yang peneliti gunakan, nilai-nilai Islam terdiri atas tiga. </w:t>
      </w:r>
      <w:r w:rsidRPr="004F3318">
        <w:rPr>
          <w:i/>
          <w:iCs/>
          <w:sz w:val="24"/>
          <w:szCs w:val="24"/>
          <w:lang w:val="en-US"/>
        </w:rPr>
        <w:t>Pertama</w:t>
      </w:r>
      <w:r w:rsidRPr="004F3318">
        <w:rPr>
          <w:sz w:val="24"/>
          <w:szCs w:val="24"/>
          <w:lang w:val="en-US"/>
        </w:rPr>
        <w:t xml:space="preserve">, nilai Aqidah </w:t>
      </w:r>
      <w:r w:rsidRPr="004F3318">
        <w:rPr>
          <w:bCs/>
          <w:sz w:val="24"/>
          <w:szCs w:val="24"/>
          <w:lang w:val="en-US"/>
        </w:rPr>
        <w:t>berfungsi Menuntun dan mengemban dasar ketuhanan yang sudah dimiliki manusia sejak lahir, Memberikan ketenangan dan ketentraman jiwa, Memberi pedoman hidup yang pasti</w:t>
      </w:r>
      <w:r w:rsidRPr="004F3318">
        <w:rPr>
          <w:bCs/>
          <w:sz w:val="24"/>
          <w:szCs w:val="24"/>
        </w:rPr>
        <w:t>.</w:t>
      </w:r>
      <w:r w:rsidRPr="004F3318">
        <w:rPr>
          <w:bCs/>
          <w:sz w:val="24"/>
          <w:szCs w:val="24"/>
          <w:lang w:val="en-US"/>
        </w:rPr>
        <w:t xml:space="preserve"> </w:t>
      </w:r>
      <w:r w:rsidRPr="004F3318">
        <w:rPr>
          <w:bCs/>
          <w:i/>
          <w:iCs/>
          <w:sz w:val="24"/>
          <w:szCs w:val="24"/>
          <w:lang w:val="en-US"/>
        </w:rPr>
        <w:t>Kedua</w:t>
      </w:r>
      <w:r w:rsidRPr="004F3318">
        <w:rPr>
          <w:bCs/>
          <w:sz w:val="24"/>
          <w:szCs w:val="24"/>
          <w:lang w:val="en-US"/>
        </w:rPr>
        <w:t xml:space="preserve">, nilai Akhlak, yakni </w:t>
      </w:r>
      <w:r w:rsidRPr="004F3318">
        <w:rPr>
          <w:bCs/>
          <w:sz w:val="24"/>
          <w:szCs w:val="24"/>
        </w:rPr>
        <w:t>sikap</w:t>
      </w:r>
      <w:r w:rsidRPr="004F3318">
        <w:rPr>
          <w:bCs/>
          <w:sz w:val="24"/>
          <w:szCs w:val="24"/>
          <w:lang w:val="en-US"/>
        </w:rPr>
        <w:t xml:space="preserve"> atau budi pekerti (kelakuan baik) </w:t>
      </w:r>
      <w:r w:rsidRPr="004F3318">
        <w:rPr>
          <w:bCs/>
          <w:sz w:val="24"/>
          <w:szCs w:val="24"/>
        </w:rPr>
        <w:t>yang telah ada pada diri seseorang. Seseorang dikatakan berakhlak jika timbul dengan sendirinya didorong oleh motivasi dari dalam diri tanpa terlebih dahulu melalui pemikiran dan pertimbangan</w:t>
      </w:r>
      <w:r w:rsidRPr="004F3318">
        <w:rPr>
          <w:bCs/>
          <w:sz w:val="24"/>
          <w:szCs w:val="24"/>
          <w:lang w:val="en-US"/>
        </w:rPr>
        <w:t xml:space="preserve">. </w:t>
      </w:r>
      <w:r w:rsidRPr="004F3318">
        <w:rPr>
          <w:bCs/>
          <w:i/>
          <w:iCs/>
          <w:sz w:val="24"/>
          <w:szCs w:val="24"/>
          <w:lang w:val="en-US"/>
        </w:rPr>
        <w:t>Ketiga</w:t>
      </w:r>
      <w:r w:rsidRPr="004F3318">
        <w:rPr>
          <w:bCs/>
          <w:sz w:val="24"/>
          <w:szCs w:val="24"/>
          <w:lang w:val="en-US"/>
        </w:rPr>
        <w:t>, nilai Syariah yang terdiri atas Ibadah (</w:t>
      </w:r>
      <w:r w:rsidRPr="004F3318">
        <w:rPr>
          <w:bCs/>
          <w:sz w:val="24"/>
          <w:szCs w:val="24"/>
        </w:rPr>
        <w:t xml:space="preserve">berkaitan dengan </w:t>
      </w:r>
      <w:r w:rsidRPr="004F3318">
        <w:rPr>
          <w:bCs/>
          <w:sz w:val="24"/>
          <w:szCs w:val="24"/>
        </w:rPr>
        <w:lastRenderedPageBreak/>
        <w:t xml:space="preserve">hubungan kepada </w:t>
      </w:r>
      <w:r w:rsidRPr="004F3318">
        <w:rPr>
          <w:bCs/>
          <w:sz w:val="24"/>
          <w:szCs w:val="24"/>
          <w:lang w:val="en-US"/>
        </w:rPr>
        <w:t>Allah</w:t>
      </w:r>
      <w:r w:rsidRPr="004F3318">
        <w:rPr>
          <w:bCs/>
          <w:sz w:val="24"/>
          <w:szCs w:val="24"/>
        </w:rPr>
        <w:t xml:space="preserve"> SWT</w:t>
      </w:r>
      <w:r w:rsidRPr="004F3318">
        <w:rPr>
          <w:bCs/>
          <w:sz w:val="24"/>
          <w:szCs w:val="24"/>
          <w:lang w:val="en-US"/>
        </w:rPr>
        <w:t>), Muamalah (</w:t>
      </w:r>
      <w:r w:rsidRPr="004F3318">
        <w:rPr>
          <w:bCs/>
          <w:sz w:val="24"/>
          <w:szCs w:val="24"/>
        </w:rPr>
        <w:t xml:space="preserve">berkaitan </w:t>
      </w:r>
      <w:r w:rsidRPr="004F3318">
        <w:rPr>
          <w:bCs/>
          <w:sz w:val="24"/>
          <w:szCs w:val="24"/>
          <w:lang w:val="en-US"/>
        </w:rPr>
        <w:t xml:space="preserve">hubungan manusia dengan manusia). </w:t>
      </w:r>
      <w:r w:rsidRPr="004F3318">
        <w:rPr>
          <w:bCs/>
          <w:i/>
          <w:sz w:val="24"/>
          <w:szCs w:val="24"/>
          <w:lang w:val="en-US"/>
        </w:rPr>
        <w:t>Munakahah</w:t>
      </w:r>
      <w:r w:rsidRPr="004F3318">
        <w:rPr>
          <w:bCs/>
          <w:sz w:val="24"/>
          <w:szCs w:val="24"/>
          <w:lang w:val="en-US"/>
        </w:rPr>
        <w:t xml:space="preserve"> (berkaitan dengan perkawinan, peraturan rumah tangga dan sebagainya). </w:t>
      </w:r>
      <w:r w:rsidRPr="004F3318">
        <w:rPr>
          <w:bCs/>
          <w:i/>
          <w:sz w:val="24"/>
          <w:szCs w:val="24"/>
          <w:lang w:val="en-US"/>
        </w:rPr>
        <w:t xml:space="preserve">Jinayah </w:t>
      </w:r>
      <w:r w:rsidRPr="004F3318">
        <w:rPr>
          <w:bCs/>
          <w:iCs/>
          <w:sz w:val="24"/>
          <w:szCs w:val="24"/>
          <w:lang w:val="en-US"/>
        </w:rPr>
        <w:t>(</w:t>
      </w:r>
      <w:r w:rsidRPr="004F3318">
        <w:rPr>
          <w:bCs/>
          <w:sz w:val="24"/>
          <w:szCs w:val="24"/>
        </w:rPr>
        <w:t xml:space="preserve">kaitannya dengan </w:t>
      </w:r>
      <w:r w:rsidRPr="004F3318">
        <w:rPr>
          <w:bCs/>
          <w:sz w:val="24"/>
          <w:szCs w:val="24"/>
          <w:lang w:val="en-US"/>
        </w:rPr>
        <w:t>hukum-hukum pidana seperti:</w:t>
      </w:r>
      <w:r w:rsidRPr="004F3318">
        <w:rPr>
          <w:bCs/>
          <w:sz w:val="24"/>
          <w:szCs w:val="24"/>
        </w:rPr>
        <w:t xml:space="preserve"> </w:t>
      </w:r>
      <w:r w:rsidRPr="004F3318">
        <w:rPr>
          <w:bCs/>
          <w:sz w:val="24"/>
          <w:szCs w:val="24"/>
          <w:lang w:val="en-US"/>
        </w:rPr>
        <w:t>qishas,</w:t>
      </w:r>
      <w:r w:rsidRPr="004F3318">
        <w:rPr>
          <w:bCs/>
          <w:sz w:val="24"/>
          <w:szCs w:val="24"/>
        </w:rPr>
        <w:t xml:space="preserve"> </w:t>
      </w:r>
      <w:r w:rsidRPr="004F3318">
        <w:rPr>
          <w:bCs/>
          <w:sz w:val="24"/>
          <w:szCs w:val="24"/>
          <w:lang w:val="en-US"/>
        </w:rPr>
        <w:t>qadzf,</w:t>
      </w:r>
      <w:r w:rsidRPr="004F3318">
        <w:rPr>
          <w:bCs/>
          <w:sz w:val="24"/>
          <w:szCs w:val="24"/>
        </w:rPr>
        <w:t xml:space="preserve"> </w:t>
      </w:r>
      <w:r w:rsidRPr="004F3318">
        <w:rPr>
          <w:bCs/>
          <w:sz w:val="24"/>
          <w:szCs w:val="24"/>
          <w:lang w:val="en-US"/>
        </w:rPr>
        <w:t>kifarat,</w:t>
      </w:r>
      <w:r w:rsidRPr="004F3318">
        <w:rPr>
          <w:bCs/>
          <w:sz w:val="24"/>
          <w:szCs w:val="24"/>
        </w:rPr>
        <w:t xml:space="preserve"> </w:t>
      </w:r>
      <w:r w:rsidRPr="004F3318">
        <w:rPr>
          <w:bCs/>
          <w:sz w:val="24"/>
          <w:szCs w:val="24"/>
          <w:lang w:val="en-US"/>
        </w:rPr>
        <w:t>dan lain-lain).</w:t>
      </w:r>
    </w:p>
    <w:p w14:paraId="0F5E3658" w14:textId="77777777" w:rsidR="00E02448" w:rsidRPr="004F3318" w:rsidRDefault="00E02448" w:rsidP="004F3318">
      <w:pPr>
        <w:pStyle w:val="ListParagraph"/>
        <w:ind w:left="0"/>
        <w:rPr>
          <w:sz w:val="24"/>
          <w:szCs w:val="24"/>
          <w:lang w:val="en-US"/>
        </w:rPr>
      </w:pPr>
      <w:r w:rsidRPr="004F3318">
        <w:rPr>
          <w:bCs/>
          <w:sz w:val="24"/>
          <w:szCs w:val="24"/>
          <w:lang w:val="en-US"/>
        </w:rPr>
        <w:tab/>
        <w:t xml:space="preserve">Temuan penelitian menunjukkan bahwa terdapat </w:t>
      </w:r>
      <w:r w:rsidRPr="004F3318">
        <w:rPr>
          <w:bCs/>
          <w:i/>
          <w:iCs/>
          <w:sz w:val="24"/>
          <w:szCs w:val="24"/>
          <w:lang w:val="en-US"/>
        </w:rPr>
        <w:t>Dola Bilolo</w:t>
      </w:r>
      <w:r w:rsidRPr="004F3318">
        <w:rPr>
          <w:bCs/>
          <w:sz w:val="24"/>
          <w:szCs w:val="24"/>
          <w:lang w:val="en-US"/>
        </w:rPr>
        <w:t xml:space="preserve"> yang mengingatkan manusia tentang pentingnya nilai Aqidah, misalnya; sekalipun mengejar urusan dunia, jangan abaikan bekal menuju akhirat. Pentingnya nilai akhlak kepada sesama manusia. Misalnya; karena mulut, badan binasa. Dan pentingnya nilai syariah misalnya; tetap berpegang teguh pada ajaran yang lurus dan benar. hal ini menunjukkan bahwa temuan di lapangan sesuai dengan teori yang digunakan.</w:t>
      </w:r>
    </w:p>
    <w:p w14:paraId="59ED3429" w14:textId="77777777" w:rsidR="004F3318" w:rsidRDefault="004F3318" w:rsidP="004F3318">
      <w:pPr>
        <w:pStyle w:val="Heading1"/>
        <w:spacing w:before="0" w:after="0"/>
        <w:ind w:left="0" w:firstLine="0"/>
        <w:rPr>
          <w:sz w:val="24"/>
          <w:szCs w:val="24"/>
          <w:lang w:val="en-US"/>
        </w:rPr>
      </w:pPr>
    </w:p>
    <w:p w14:paraId="13B8277F" w14:textId="07FEED95" w:rsidR="00E02448" w:rsidRPr="004F3318" w:rsidRDefault="00E02448" w:rsidP="004F3318">
      <w:pPr>
        <w:pStyle w:val="Heading1"/>
        <w:spacing w:before="0" w:after="0"/>
        <w:ind w:left="0" w:firstLine="0"/>
        <w:rPr>
          <w:sz w:val="24"/>
          <w:szCs w:val="24"/>
          <w:lang w:val="en-US"/>
        </w:rPr>
      </w:pPr>
      <w:r w:rsidRPr="004F3318">
        <w:rPr>
          <w:sz w:val="24"/>
          <w:szCs w:val="24"/>
          <w:lang w:val="en-US"/>
        </w:rPr>
        <w:t>KESIMPULAN</w:t>
      </w:r>
    </w:p>
    <w:p w14:paraId="4F4492E2" w14:textId="36ABD870" w:rsidR="00E02448" w:rsidRPr="004F3318" w:rsidRDefault="00E02448" w:rsidP="004F3318">
      <w:pPr>
        <w:ind w:left="0"/>
        <w:rPr>
          <w:sz w:val="24"/>
          <w:szCs w:val="24"/>
          <w:lang w:val="en-US"/>
        </w:rPr>
      </w:pPr>
      <w:r w:rsidRPr="004F3318">
        <w:rPr>
          <w:sz w:val="24"/>
          <w:szCs w:val="24"/>
        </w:rPr>
        <w:t>Berdasarkan penelitian yang dilakukan, dapat disimpulkan bahwa Dola Bilolo, sebagai sastra lisan tradisional Tidore, memiliki peran penting dalam melestarikan dan menyampaikan nilai-nilai Islam kepada masyarakat. Analisis menunjukkan bahwa Dola Bilolo mengandung tiga kategori nilai Islam yang fundamental, yaitu nilai Aqidah, Akhlak, dan Syariah. Nilai-nilai ini tercermin dalam berbagai ungkapan yang menekankan keseimbangan antara kehidupan dunia dan akhirat, pentingnya etika dalam berperilaku, serta ketaatan pada ajaran agama. Meskipun menghadapi tantangan modernisasi, Dola Bilolo tetap relevan sebagai media transmisi nilai-nilai Islam dalam konteks budaya lokal Tidore. Penelitian ini menegaskan bahwa sastra lisan seperti Dola Bilolo bukan hanya sekedar warisan budaya, tetapi juga</w:t>
      </w:r>
      <w:r w:rsidRPr="004F3318">
        <w:rPr>
          <w:sz w:val="24"/>
          <w:szCs w:val="24"/>
        </w:rPr>
        <w:t xml:space="preserve"> </w:t>
      </w:r>
      <w:r w:rsidRPr="004F3318">
        <w:rPr>
          <w:sz w:val="24"/>
          <w:szCs w:val="24"/>
        </w:rPr>
        <w:t>instrumen efektif dalam menjaga identitas keislaman dan kearifan lokal. Temuan ini menunjukkan pentingnya upaya pelestarian dan revitalisasi Dola Bilolo sebagai bagian dari strategi mempertahankan nilai-nilai Islam dalam masyarakat yang terus berubah.</w:t>
      </w:r>
    </w:p>
    <w:p w14:paraId="69B761D5" w14:textId="77777777" w:rsidR="004F3318" w:rsidRDefault="004F3318" w:rsidP="004F3318">
      <w:pPr>
        <w:ind w:left="0" w:firstLine="0"/>
        <w:rPr>
          <w:sz w:val="24"/>
          <w:szCs w:val="24"/>
          <w:lang w:val="en-US"/>
        </w:rPr>
      </w:pPr>
    </w:p>
    <w:p w14:paraId="31308219" w14:textId="3D39B3E6" w:rsidR="00E02448" w:rsidRPr="004F3318" w:rsidRDefault="00E02448" w:rsidP="004F3318">
      <w:pPr>
        <w:ind w:left="0" w:firstLine="0"/>
        <w:rPr>
          <w:b/>
          <w:bCs/>
          <w:sz w:val="24"/>
          <w:szCs w:val="24"/>
          <w:lang w:val="en-US"/>
        </w:rPr>
      </w:pPr>
      <w:r w:rsidRPr="004F3318">
        <w:rPr>
          <w:b/>
          <w:bCs/>
          <w:sz w:val="24"/>
          <w:szCs w:val="24"/>
          <w:lang w:val="en-US"/>
        </w:rPr>
        <w:t>DAFTAR PUSTAKA</w:t>
      </w:r>
    </w:p>
    <w:p w14:paraId="48BE1D59" w14:textId="77777777" w:rsidR="00E02448" w:rsidRPr="004F3318" w:rsidRDefault="00E02448" w:rsidP="004F3318">
      <w:pPr>
        <w:pStyle w:val="whitespace-pre-wrap"/>
        <w:spacing w:before="0" w:beforeAutospacing="0" w:after="0" w:afterAutospacing="0"/>
        <w:ind w:left="567" w:hanging="567"/>
        <w:jc w:val="both"/>
      </w:pPr>
      <w:r w:rsidRPr="004F3318">
        <w:t>Abdurrahman, M. (2017). Dola Bilolo: Warisan sastra lisan Tidore. Jurnal Kajian Budaya, 5(2), 45-62.</w:t>
      </w:r>
    </w:p>
    <w:p w14:paraId="4078C336" w14:textId="77777777" w:rsidR="00E02448" w:rsidRPr="004F3318" w:rsidRDefault="00E02448" w:rsidP="004F3318">
      <w:pPr>
        <w:pStyle w:val="whitespace-pre-wrap"/>
        <w:spacing w:before="0" w:beforeAutospacing="0" w:after="0" w:afterAutospacing="0"/>
        <w:ind w:left="567" w:hanging="567"/>
        <w:jc w:val="both"/>
      </w:pPr>
      <w:r w:rsidRPr="004F3318">
        <w:t>Amal, M. A. (2016). Kepulauan rempah-rempah: Perjalanan sejarah Maluku Utara 1250-1950. Jakarta: Kepustakaan Populer Gramedia.</w:t>
      </w:r>
    </w:p>
    <w:p w14:paraId="73E5CD53"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Ansori, R. A. M. (2016). Strategi Penanaman Nilai-nilai Pendidikan Islam pada Peserta Didik. </w:t>
      </w:r>
      <w:r w:rsidRPr="004F3318">
        <w:rPr>
          <w:i/>
          <w:iCs/>
          <w:noProof/>
          <w:sz w:val="24"/>
          <w:szCs w:val="24"/>
        </w:rPr>
        <w:t>Jurnal Pusaka: Media Kajian Dan Pemikiran Kalam</w:t>
      </w:r>
      <w:r w:rsidRPr="004F3318">
        <w:rPr>
          <w:noProof/>
          <w:sz w:val="24"/>
          <w:szCs w:val="24"/>
        </w:rPr>
        <w:t xml:space="preserve">, </w:t>
      </w:r>
      <w:r w:rsidRPr="004F3318">
        <w:rPr>
          <w:i/>
          <w:iCs/>
          <w:noProof/>
          <w:sz w:val="24"/>
          <w:szCs w:val="24"/>
        </w:rPr>
        <w:t>8</w:t>
      </w:r>
      <w:r w:rsidRPr="004F3318">
        <w:rPr>
          <w:noProof/>
          <w:sz w:val="24"/>
          <w:szCs w:val="24"/>
        </w:rPr>
        <w:t>.</w:t>
      </w:r>
    </w:p>
    <w:p w14:paraId="5202D9C5"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Bin Has, Q. A., &amp; Zaky Sya’bani, M. (2021). Integrasi Sastra Arab dan Islam serta Pengaruhnya  Terhadap Sastrawan Muslim Modern. </w:t>
      </w:r>
      <w:r w:rsidRPr="004F3318">
        <w:rPr>
          <w:i/>
          <w:iCs/>
          <w:noProof/>
          <w:sz w:val="24"/>
          <w:szCs w:val="24"/>
        </w:rPr>
        <w:t>Al-Fathin: Jurnal Bahasa Dan Sastra Arab</w:t>
      </w:r>
      <w:r w:rsidRPr="004F3318">
        <w:rPr>
          <w:noProof/>
          <w:sz w:val="24"/>
          <w:szCs w:val="24"/>
        </w:rPr>
        <w:t xml:space="preserve">, </w:t>
      </w:r>
      <w:r w:rsidRPr="004F3318">
        <w:rPr>
          <w:i/>
          <w:iCs/>
          <w:noProof/>
          <w:sz w:val="24"/>
          <w:szCs w:val="24"/>
        </w:rPr>
        <w:t>3</w:t>
      </w:r>
      <w:r w:rsidRPr="004F3318">
        <w:rPr>
          <w:noProof/>
          <w:sz w:val="24"/>
          <w:szCs w:val="24"/>
        </w:rPr>
        <w:t>(02).</w:t>
      </w:r>
    </w:p>
    <w:p w14:paraId="526934B4" w14:textId="77777777" w:rsidR="00E02448" w:rsidRPr="004F3318" w:rsidRDefault="00E02448" w:rsidP="004F3318">
      <w:pPr>
        <w:widowControl w:val="0"/>
        <w:autoSpaceDE w:val="0"/>
        <w:autoSpaceDN w:val="0"/>
        <w:adjustRightInd w:val="0"/>
        <w:ind w:left="567" w:hanging="567"/>
        <w:rPr>
          <w:noProof/>
          <w:sz w:val="24"/>
          <w:szCs w:val="24"/>
          <w:lang w:val="en-US"/>
        </w:rPr>
      </w:pPr>
      <w:r w:rsidRPr="004F3318">
        <w:rPr>
          <w:noProof/>
          <w:sz w:val="24"/>
          <w:szCs w:val="24"/>
        </w:rPr>
        <w:t xml:space="preserve">Burhanudin, M. (2017). Nilai Humanisme Religius Syiir Pesantren. </w:t>
      </w:r>
      <w:r w:rsidRPr="004F3318">
        <w:rPr>
          <w:i/>
          <w:iCs/>
          <w:noProof/>
          <w:sz w:val="24"/>
          <w:szCs w:val="24"/>
        </w:rPr>
        <w:t>Jurnal Sastra Indonesia</w:t>
      </w:r>
      <w:r w:rsidRPr="004F3318">
        <w:rPr>
          <w:noProof/>
          <w:sz w:val="24"/>
          <w:szCs w:val="24"/>
        </w:rPr>
        <w:t xml:space="preserve">. </w:t>
      </w:r>
    </w:p>
    <w:p w14:paraId="2917CAF0"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Fakhrurozi, J., Pasha, D., Jupriyadi, J., &amp; Anggrenia, I. (2021). Pemertahanan Sastra Lisan Lampung Berbasis Digital Di Kabupaten Pesawaran. </w:t>
      </w:r>
      <w:r w:rsidRPr="004F3318">
        <w:rPr>
          <w:i/>
          <w:iCs/>
          <w:noProof/>
          <w:sz w:val="24"/>
          <w:szCs w:val="24"/>
        </w:rPr>
        <w:t xml:space="preserve">Journal </w:t>
      </w:r>
      <w:r w:rsidRPr="004F3318">
        <w:rPr>
          <w:i/>
          <w:iCs/>
          <w:noProof/>
          <w:sz w:val="24"/>
          <w:szCs w:val="24"/>
        </w:rPr>
        <w:lastRenderedPageBreak/>
        <w:t>of Social Sciences and Technology for Community Service (JSSTCS)</w:t>
      </w:r>
      <w:r w:rsidRPr="004F3318">
        <w:rPr>
          <w:noProof/>
          <w:sz w:val="24"/>
          <w:szCs w:val="24"/>
        </w:rPr>
        <w:t xml:space="preserve">, </w:t>
      </w:r>
      <w:r w:rsidRPr="004F3318">
        <w:rPr>
          <w:i/>
          <w:iCs/>
          <w:noProof/>
          <w:sz w:val="24"/>
          <w:szCs w:val="24"/>
        </w:rPr>
        <w:t>2</w:t>
      </w:r>
      <w:r w:rsidRPr="004F3318">
        <w:rPr>
          <w:noProof/>
          <w:sz w:val="24"/>
          <w:szCs w:val="24"/>
        </w:rPr>
        <w:t xml:space="preserve">(1). </w:t>
      </w:r>
    </w:p>
    <w:p w14:paraId="10D12219"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Gay, M. (2016). Kajian Nilai-Nilai Dasar Kehidupan pada Sastra Lisan Ternate. </w:t>
      </w:r>
      <w:r w:rsidRPr="004F3318">
        <w:rPr>
          <w:i/>
          <w:iCs/>
          <w:noProof/>
          <w:sz w:val="24"/>
          <w:szCs w:val="24"/>
        </w:rPr>
        <w:t>Gramatika: Jurnal Ilmiah Kebahasaan Dan Kesastraan</w:t>
      </w:r>
      <w:r w:rsidRPr="004F3318">
        <w:rPr>
          <w:noProof/>
          <w:sz w:val="24"/>
          <w:szCs w:val="24"/>
        </w:rPr>
        <w:t xml:space="preserve">, </w:t>
      </w:r>
      <w:r w:rsidRPr="004F3318">
        <w:rPr>
          <w:i/>
          <w:iCs/>
          <w:noProof/>
          <w:sz w:val="24"/>
          <w:szCs w:val="24"/>
        </w:rPr>
        <w:t>4</w:t>
      </w:r>
      <w:r w:rsidRPr="004F3318">
        <w:rPr>
          <w:noProof/>
          <w:sz w:val="24"/>
          <w:szCs w:val="24"/>
        </w:rPr>
        <w:t xml:space="preserve">(1). </w:t>
      </w:r>
    </w:p>
    <w:p w14:paraId="4215C271" w14:textId="77777777" w:rsidR="00E02448" w:rsidRPr="004F3318" w:rsidRDefault="00E02448" w:rsidP="004F3318">
      <w:pPr>
        <w:pStyle w:val="whitespace-pre-wrap"/>
        <w:spacing w:before="0" w:beforeAutospacing="0" w:after="0" w:afterAutospacing="0"/>
        <w:ind w:left="567" w:hanging="567"/>
        <w:jc w:val="both"/>
      </w:pPr>
      <w:r w:rsidRPr="004F3318">
        <w:t>Hasim, R. (2018). Struktur dan fungsi Dola Bilolo dalam masyarakat Tidore. Jurnal Ilmu Bahasa dan Sastra, 10(1), 78-95.</w:t>
      </w:r>
    </w:p>
    <w:p w14:paraId="57D14D14" w14:textId="77777777" w:rsidR="00E02448" w:rsidRPr="004F3318" w:rsidRDefault="00E02448" w:rsidP="004F3318">
      <w:pPr>
        <w:pStyle w:val="whitespace-pre-wrap"/>
        <w:spacing w:before="0" w:beforeAutospacing="0" w:after="0" w:afterAutospacing="0"/>
        <w:ind w:left="567" w:hanging="567"/>
        <w:jc w:val="both"/>
      </w:pPr>
      <w:r w:rsidRPr="004F3318">
        <w:t>Sulaiman, A. (2019). Dola Bilolo: Antara tradisi dan modernitas. Dalam H. Ibrahim (Ed.), Sastra lisan Maluku Utara: Warisan dan tantangan (hal. 123-145). Ternate: Penerbit Universitas Khairun.</w:t>
      </w:r>
    </w:p>
    <w:p w14:paraId="1386E4EA"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Idawati, &amp; Verlinda, D. (2020). Peran Sastra Lisan Dalam Pengenalan Budaya Bangsa Indonesia. </w:t>
      </w:r>
      <w:r w:rsidRPr="004F3318">
        <w:rPr>
          <w:i/>
          <w:iCs/>
          <w:noProof/>
          <w:sz w:val="24"/>
          <w:szCs w:val="24"/>
        </w:rPr>
        <w:t>Imajeri: Jurnal Pendidikan Bahasa Dan Sastra Indonesia</w:t>
      </w:r>
      <w:r w:rsidRPr="004F3318">
        <w:rPr>
          <w:noProof/>
          <w:sz w:val="24"/>
          <w:szCs w:val="24"/>
        </w:rPr>
        <w:t xml:space="preserve">, </w:t>
      </w:r>
      <w:r w:rsidRPr="004F3318">
        <w:rPr>
          <w:i/>
          <w:iCs/>
          <w:noProof/>
          <w:sz w:val="24"/>
          <w:szCs w:val="24"/>
        </w:rPr>
        <w:t>2</w:t>
      </w:r>
      <w:r w:rsidRPr="004F3318">
        <w:rPr>
          <w:noProof/>
          <w:sz w:val="24"/>
          <w:szCs w:val="24"/>
        </w:rPr>
        <w:t xml:space="preserve">(2). </w:t>
      </w:r>
    </w:p>
    <w:p w14:paraId="3908A705" w14:textId="77777777" w:rsidR="00E02448" w:rsidRPr="004F3318" w:rsidRDefault="00E02448" w:rsidP="004F3318">
      <w:pPr>
        <w:widowControl w:val="0"/>
        <w:autoSpaceDE w:val="0"/>
        <w:autoSpaceDN w:val="0"/>
        <w:adjustRightInd w:val="0"/>
        <w:ind w:left="567" w:hanging="567"/>
        <w:rPr>
          <w:noProof/>
          <w:sz w:val="24"/>
          <w:szCs w:val="24"/>
          <w:lang w:val="en-US"/>
        </w:rPr>
      </w:pPr>
      <w:r w:rsidRPr="004F3318">
        <w:rPr>
          <w:noProof/>
          <w:sz w:val="24"/>
          <w:szCs w:val="24"/>
        </w:rPr>
        <w:t xml:space="preserve">Jempa, N. (2018). Nilai-Nilai Agama Islam. </w:t>
      </w:r>
      <w:r w:rsidRPr="004F3318">
        <w:rPr>
          <w:i/>
          <w:iCs/>
          <w:noProof/>
          <w:sz w:val="24"/>
          <w:szCs w:val="24"/>
        </w:rPr>
        <w:t>Pedagogik</w:t>
      </w:r>
      <w:r w:rsidRPr="004F3318">
        <w:rPr>
          <w:noProof/>
          <w:sz w:val="24"/>
          <w:szCs w:val="24"/>
        </w:rPr>
        <w:t xml:space="preserve">, </w:t>
      </w:r>
      <w:r w:rsidRPr="004F3318">
        <w:rPr>
          <w:i/>
          <w:iCs/>
          <w:noProof/>
          <w:sz w:val="24"/>
          <w:szCs w:val="24"/>
        </w:rPr>
        <w:t>1</w:t>
      </w:r>
      <w:r w:rsidRPr="004F3318">
        <w:rPr>
          <w:noProof/>
          <w:sz w:val="24"/>
          <w:szCs w:val="24"/>
        </w:rPr>
        <w:t>(2).</w:t>
      </w:r>
    </w:p>
    <w:p w14:paraId="1BFC45A2"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Khaerunnisa, K., &amp; Septiana, D. (2020). Menguak Sastra Dalam Sejarah Islam. </w:t>
      </w:r>
      <w:r w:rsidRPr="004F3318">
        <w:rPr>
          <w:i/>
          <w:iCs/>
          <w:noProof/>
          <w:sz w:val="24"/>
          <w:szCs w:val="24"/>
        </w:rPr>
        <w:t>Pena Literasi</w:t>
      </w:r>
      <w:r w:rsidRPr="004F3318">
        <w:rPr>
          <w:noProof/>
          <w:sz w:val="24"/>
          <w:szCs w:val="24"/>
        </w:rPr>
        <w:t xml:space="preserve">, </w:t>
      </w:r>
      <w:r w:rsidRPr="004F3318">
        <w:rPr>
          <w:i/>
          <w:iCs/>
          <w:noProof/>
          <w:sz w:val="24"/>
          <w:szCs w:val="24"/>
        </w:rPr>
        <w:t>3</w:t>
      </w:r>
      <w:r w:rsidRPr="004F3318">
        <w:rPr>
          <w:noProof/>
          <w:sz w:val="24"/>
          <w:szCs w:val="24"/>
        </w:rPr>
        <w:t xml:space="preserve">(1). </w:t>
      </w:r>
    </w:p>
    <w:p w14:paraId="38081106"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Kosasih. (2013). Nilai-nilai Moral dalam Karya Sastra Melayu Klasik Islam: Kajian terhadap Hikayat Raja Khaibar, Hikayat Saif Zulyazan, serta Hikayat Mariam Zanariah dan Nurdin Masri. </w:t>
      </w:r>
      <w:r w:rsidRPr="004F3318">
        <w:rPr>
          <w:i/>
          <w:iCs/>
          <w:noProof/>
          <w:sz w:val="24"/>
          <w:szCs w:val="24"/>
        </w:rPr>
        <w:t>SUSURGALUR: Jurnal Kajian Sejarah &amp; Pendidikan Sejarah</w:t>
      </w:r>
      <w:r w:rsidRPr="004F3318">
        <w:rPr>
          <w:noProof/>
          <w:sz w:val="24"/>
          <w:szCs w:val="24"/>
        </w:rPr>
        <w:t xml:space="preserve">, </w:t>
      </w:r>
      <w:r w:rsidRPr="004F3318">
        <w:rPr>
          <w:i/>
          <w:iCs/>
          <w:noProof/>
          <w:sz w:val="24"/>
          <w:szCs w:val="24"/>
        </w:rPr>
        <w:t>1</w:t>
      </w:r>
      <w:r w:rsidRPr="004F3318">
        <w:rPr>
          <w:noProof/>
          <w:sz w:val="24"/>
          <w:szCs w:val="24"/>
        </w:rPr>
        <w:t>(1).</w:t>
      </w:r>
    </w:p>
    <w:p w14:paraId="2881DD5C"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Kurniawati, E. (2018). Penanaman Nilai-Nilai Akhlak Pada Anak Tunagrahita Dalam Pendidikan Vokasional Studi Deskriptif Kualitatif di Balai Rehabilitasi Sosial Disgranda “Raharjo” Sragen. </w:t>
      </w:r>
      <w:r w:rsidRPr="004F3318">
        <w:rPr>
          <w:i/>
          <w:iCs/>
          <w:noProof/>
          <w:sz w:val="24"/>
          <w:szCs w:val="24"/>
        </w:rPr>
        <w:t>Jurnal Penelitian</w:t>
      </w:r>
      <w:r w:rsidRPr="004F3318">
        <w:rPr>
          <w:noProof/>
          <w:sz w:val="24"/>
          <w:szCs w:val="24"/>
        </w:rPr>
        <w:t xml:space="preserve">, </w:t>
      </w:r>
      <w:r w:rsidRPr="004F3318">
        <w:rPr>
          <w:i/>
          <w:iCs/>
          <w:noProof/>
          <w:sz w:val="24"/>
          <w:szCs w:val="24"/>
        </w:rPr>
        <w:t>11</w:t>
      </w:r>
      <w:r w:rsidRPr="004F3318">
        <w:rPr>
          <w:noProof/>
          <w:sz w:val="24"/>
          <w:szCs w:val="24"/>
        </w:rPr>
        <w:t xml:space="preserve">(2). </w:t>
      </w:r>
    </w:p>
    <w:p w14:paraId="155E4511" w14:textId="7F0D84F0"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Mashuri, I., &amp; Fanani, A. A. (2021). Internalisasi Nilai-Nilai Akhlak Islam Dalam Membentuk Karakter Siswa Sma Al-Kautsar Sumbersari Srono Banyuwangi. </w:t>
      </w:r>
      <w:r w:rsidRPr="004F3318">
        <w:rPr>
          <w:i/>
          <w:iCs/>
          <w:noProof/>
          <w:sz w:val="24"/>
          <w:szCs w:val="24"/>
        </w:rPr>
        <w:t>Ar-Risalah: Media Keislaman, Pendidikan Dan Hukum Islam</w:t>
      </w:r>
      <w:r w:rsidRPr="004F3318">
        <w:rPr>
          <w:noProof/>
          <w:sz w:val="24"/>
          <w:szCs w:val="24"/>
        </w:rPr>
        <w:t>,</w:t>
      </w:r>
      <w:r w:rsidRPr="004F3318">
        <w:rPr>
          <w:i/>
          <w:iCs/>
          <w:noProof/>
          <w:sz w:val="24"/>
          <w:szCs w:val="24"/>
        </w:rPr>
        <w:t xml:space="preserve"> </w:t>
      </w:r>
      <w:r w:rsidRPr="004F3318">
        <w:rPr>
          <w:i/>
          <w:iCs/>
          <w:noProof/>
          <w:sz w:val="24"/>
          <w:szCs w:val="24"/>
        </w:rPr>
        <w:t>19</w:t>
      </w:r>
      <w:r w:rsidRPr="004F3318">
        <w:rPr>
          <w:noProof/>
          <w:sz w:val="24"/>
          <w:szCs w:val="24"/>
        </w:rPr>
        <w:t xml:space="preserve">(1). </w:t>
      </w:r>
    </w:p>
    <w:p w14:paraId="5C8C6122" w14:textId="77777777" w:rsidR="00E02448" w:rsidRPr="004F3318" w:rsidRDefault="00E02448" w:rsidP="004F3318">
      <w:pPr>
        <w:widowControl w:val="0"/>
        <w:autoSpaceDE w:val="0"/>
        <w:autoSpaceDN w:val="0"/>
        <w:adjustRightInd w:val="0"/>
        <w:ind w:left="567" w:hanging="567"/>
        <w:rPr>
          <w:noProof/>
          <w:sz w:val="24"/>
          <w:szCs w:val="24"/>
          <w:lang w:val="en-US"/>
        </w:rPr>
      </w:pPr>
      <w:r w:rsidRPr="004F3318">
        <w:rPr>
          <w:noProof/>
          <w:sz w:val="24"/>
          <w:szCs w:val="24"/>
        </w:rPr>
        <w:t xml:space="preserve">Nurhayati, E., Junaedi, D., &amp; Sahliah, S. (2020). Dakwah Islam Melalui Karya Sastra. </w:t>
      </w:r>
      <w:r w:rsidRPr="004F3318">
        <w:rPr>
          <w:i/>
          <w:iCs/>
          <w:noProof/>
          <w:sz w:val="24"/>
          <w:szCs w:val="24"/>
        </w:rPr>
        <w:t>Hanifiya: Jurnal Studi Agama-Agama</w:t>
      </w:r>
      <w:r w:rsidRPr="004F3318">
        <w:rPr>
          <w:noProof/>
          <w:sz w:val="24"/>
          <w:szCs w:val="24"/>
        </w:rPr>
        <w:t xml:space="preserve">, </w:t>
      </w:r>
      <w:r w:rsidRPr="004F3318">
        <w:rPr>
          <w:i/>
          <w:iCs/>
          <w:noProof/>
          <w:sz w:val="24"/>
          <w:szCs w:val="24"/>
        </w:rPr>
        <w:t>2</w:t>
      </w:r>
      <w:r w:rsidRPr="004F3318">
        <w:rPr>
          <w:noProof/>
          <w:sz w:val="24"/>
          <w:szCs w:val="24"/>
        </w:rPr>
        <w:t xml:space="preserve">(2). </w:t>
      </w:r>
    </w:p>
    <w:p w14:paraId="10774BE4"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Raharjo, M. (2008). Metode Pengumpulan Data Penelitian Kualitatif. </w:t>
      </w:r>
      <w:r w:rsidRPr="004F3318">
        <w:rPr>
          <w:i/>
          <w:iCs/>
          <w:noProof/>
          <w:sz w:val="24"/>
          <w:szCs w:val="24"/>
        </w:rPr>
        <w:t>Animal Genetics</w:t>
      </w:r>
      <w:r w:rsidRPr="004F3318">
        <w:rPr>
          <w:noProof/>
          <w:sz w:val="24"/>
          <w:szCs w:val="24"/>
        </w:rPr>
        <w:t xml:space="preserve">, </w:t>
      </w:r>
      <w:r w:rsidRPr="004F3318">
        <w:rPr>
          <w:i/>
          <w:iCs/>
          <w:noProof/>
          <w:sz w:val="24"/>
          <w:szCs w:val="24"/>
        </w:rPr>
        <w:t>39</w:t>
      </w:r>
      <w:r w:rsidRPr="004F3318">
        <w:rPr>
          <w:noProof/>
          <w:sz w:val="24"/>
          <w:szCs w:val="24"/>
        </w:rPr>
        <w:t>(5).</w:t>
      </w:r>
    </w:p>
    <w:p w14:paraId="4BA72AF1"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Rakhmi, M. P. (2020). Peran Sastra Lisan Sebagai Bagian Pendidikan Kebudayaan Di Indonesia Pascapandemi Covid -19. </w:t>
      </w:r>
      <w:r w:rsidRPr="004F3318">
        <w:rPr>
          <w:i/>
          <w:iCs/>
          <w:noProof/>
          <w:sz w:val="24"/>
          <w:szCs w:val="24"/>
        </w:rPr>
        <w:t>Prosiding Seminar Nasional Pascasarjana UNNES.</w:t>
      </w:r>
      <w:r w:rsidRPr="004F3318">
        <w:rPr>
          <w:noProof/>
          <w:sz w:val="24"/>
          <w:szCs w:val="24"/>
        </w:rPr>
        <w:t xml:space="preserve">, </w:t>
      </w:r>
      <w:r w:rsidRPr="004F3318">
        <w:rPr>
          <w:i/>
          <w:iCs/>
          <w:noProof/>
          <w:sz w:val="24"/>
          <w:szCs w:val="24"/>
        </w:rPr>
        <w:t>2019</w:t>
      </w:r>
      <w:r w:rsidRPr="004F3318">
        <w:rPr>
          <w:noProof/>
          <w:sz w:val="24"/>
          <w:szCs w:val="24"/>
        </w:rPr>
        <w:t>.</w:t>
      </w:r>
    </w:p>
    <w:p w14:paraId="67273378"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Rohman, A. (2016). Pembiasaan Sebagai Basis Penanaman Nilai-Nilai Akhlak Remaja. </w:t>
      </w:r>
      <w:r w:rsidRPr="004F3318">
        <w:rPr>
          <w:i/>
          <w:iCs/>
          <w:noProof/>
          <w:sz w:val="24"/>
          <w:szCs w:val="24"/>
        </w:rPr>
        <w:t>Nadwa: Jurnal Pendidikan Islam</w:t>
      </w:r>
      <w:r w:rsidRPr="004F3318">
        <w:rPr>
          <w:noProof/>
          <w:sz w:val="24"/>
          <w:szCs w:val="24"/>
        </w:rPr>
        <w:t xml:space="preserve">, </w:t>
      </w:r>
      <w:r w:rsidRPr="004F3318">
        <w:rPr>
          <w:i/>
          <w:iCs/>
          <w:noProof/>
          <w:sz w:val="24"/>
          <w:szCs w:val="24"/>
        </w:rPr>
        <w:t>6</w:t>
      </w:r>
      <w:r w:rsidRPr="004F3318">
        <w:rPr>
          <w:noProof/>
          <w:sz w:val="24"/>
          <w:szCs w:val="24"/>
        </w:rPr>
        <w:t xml:space="preserve">(1). </w:t>
      </w:r>
    </w:p>
    <w:p w14:paraId="65EE6D37" w14:textId="77777777" w:rsidR="00E02448" w:rsidRPr="004F3318" w:rsidRDefault="00E02448" w:rsidP="004F3318">
      <w:pPr>
        <w:pStyle w:val="FootnoteText"/>
        <w:spacing w:after="0" w:line="240" w:lineRule="auto"/>
        <w:ind w:left="567" w:hanging="567"/>
        <w:jc w:val="both"/>
        <w:rPr>
          <w:sz w:val="24"/>
          <w:szCs w:val="24"/>
        </w:rPr>
      </w:pPr>
      <w:bookmarkStart w:id="1" w:name="_Hlk142481527"/>
      <w:r w:rsidRPr="004F3318">
        <w:rPr>
          <w:sz w:val="24"/>
          <w:szCs w:val="24"/>
        </w:rPr>
        <w:t xml:space="preserve">Saldana, J. (2011). </w:t>
      </w:r>
      <w:r w:rsidRPr="004F3318">
        <w:rPr>
          <w:i/>
          <w:sz w:val="24"/>
          <w:szCs w:val="24"/>
        </w:rPr>
        <w:t>Fundamentals of Qualitative Research: Understanding Qualitative Research.</w:t>
      </w:r>
      <w:r w:rsidRPr="004F3318">
        <w:rPr>
          <w:sz w:val="24"/>
          <w:szCs w:val="24"/>
        </w:rPr>
        <w:t xml:space="preserve"> New York: Oxford University Press.</w:t>
      </w:r>
    </w:p>
    <w:bookmarkEnd w:id="1"/>
    <w:p w14:paraId="06E0C308" w14:textId="77777777" w:rsidR="00E02448" w:rsidRPr="004F3318" w:rsidRDefault="00E02448" w:rsidP="004F3318">
      <w:pPr>
        <w:pStyle w:val="FootnoteText"/>
        <w:spacing w:after="0" w:line="240" w:lineRule="auto"/>
        <w:ind w:left="567" w:hanging="567"/>
        <w:jc w:val="both"/>
        <w:rPr>
          <w:sz w:val="24"/>
          <w:szCs w:val="24"/>
        </w:rPr>
      </w:pPr>
      <w:r w:rsidRPr="004F3318">
        <w:rPr>
          <w:sz w:val="24"/>
          <w:szCs w:val="24"/>
        </w:rPr>
        <w:t xml:space="preserve">Sugiono. (2011). </w:t>
      </w:r>
      <w:r w:rsidRPr="004F3318">
        <w:rPr>
          <w:i/>
          <w:sz w:val="24"/>
          <w:szCs w:val="24"/>
        </w:rPr>
        <w:t>Metode Penelitian Kuantitatif Kualitatif dan R&amp;D</w:t>
      </w:r>
      <w:r w:rsidRPr="004F3318">
        <w:rPr>
          <w:sz w:val="24"/>
          <w:szCs w:val="24"/>
        </w:rPr>
        <w:t>. Bandung: Alfabeta.</w:t>
      </w:r>
    </w:p>
    <w:p w14:paraId="77A6BA88" w14:textId="77777777" w:rsidR="00E02448" w:rsidRPr="004F3318" w:rsidRDefault="00E02448" w:rsidP="004F3318">
      <w:pPr>
        <w:widowControl w:val="0"/>
        <w:autoSpaceDE w:val="0"/>
        <w:autoSpaceDN w:val="0"/>
        <w:adjustRightInd w:val="0"/>
        <w:ind w:left="567" w:hanging="567"/>
        <w:rPr>
          <w:noProof/>
          <w:sz w:val="24"/>
          <w:szCs w:val="24"/>
        </w:rPr>
      </w:pPr>
      <w:r w:rsidRPr="004F3318">
        <w:rPr>
          <w:noProof/>
          <w:sz w:val="24"/>
          <w:szCs w:val="24"/>
        </w:rPr>
        <w:t xml:space="preserve">Widihastuti, R. A. (2021). Revitalisasi dan Perubahan Fungsi Sastra Lisan dalam Komunitas Srandul Suketeki. </w:t>
      </w:r>
      <w:r w:rsidRPr="004F3318">
        <w:rPr>
          <w:i/>
          <w:iCs/>
          <w:noProof/>
          <w:sz w:val="24"/>
          <w:szCs w:val="24"/>
        </w:rPr>
        <w:t>Jurnal Al-Azhar Indonesia Seri Humaniora</w:t>
      </w:r>
      <w:r w:rsidRPr="004F3318">
        <w:rPr>
          <w:noProof/>
          <w:sz w:val="24"/>
          <w:szCs w:val="24"/>
        </w:rPr>
        <w:t xml:space="preserve">, </w:t>
      </w:r>
      <w:r w:rsidRPr="004F3318">
        <w:rPr>
          <w:i/>
          <w:iCs/>
          <w:noProof/>
          <w:sz w:val="24"/>
          <w:szCs w:val="24"/>
        </w:rPr>
        <w:t>6</w:t>
      </w:r>
      <w:r w:rsidRPr="004F3318">
        <w:rPr>
          <w:noProof/>
          <w:sz w:val="24"/>
          <w:szCs w:val="24"/>
        </w:rPr>
        <w:t xml:space="preserve">(1). </w:t>
      </w:r>
    </w:p>
    <w:p w14:paraId="524EEF30" w14:textId="77777777" w:rsidR="00E02448" w:rsidRPr="004F3318" w:rsidRDefault="00E02448" w:rsidP="004F3318">
      <w:pPr>
        <w:ind w:left="567" w:hanging="567"/>
        <w:rPr>
          <w:sz w:val="24"/>
          <w:szCs w:val="24"/>
        </w:rPr>
      </w:pPr>
      <w:r w:rsidRPr="004F3318">
        <w:rPr>
          <w:noProof/>
          <w:sz w:val="24"/>
          <w:szCs w:val="24"/>
        </w:rPr>
        <w:lastRenderedPageBreak/>
        <w:t xml:space="preserve">Yuliana, Wahid, B., Purwanti, N., &amp; Mardliyah, U. (2022). Olebolo: Sastra Lisan dan Ritus Petani (Kolaborasi Kearifan Lokal dan Rekayasa Sains dalam Praktik Petani di Tidore). </w:t>
      </w:r>
      <w:r w:rsidRPr="004F3318">
        <w:rPr>
          <w:i/>
          <w:iCs/>
          <w:noProof/>
          <w:sz w:val="24"/>
          <w:szCs w:val="24"/>
        </w:rPr>
        <w:t>Jurnal Noken: Ilmu-Ilmu Sosial</w:t>
      </w:r>
      <w:r w:rsidRPr="004F3318">
        <w:rPr>
          <w:noProof/>
          <w:sz w:val="24"/>
          <w:szCs w:val="24"/>
        </w:rPr>
        <w:t xml:space="preserve">, </w:t>
      </w:r>
      <w:r w:rsidRPr="004F3318">
        <w:rPr>
          <w:i/>
          <w:iCs/>
          <w:noProof/>
          <w:sz w:val="24"/>
          <w:szCs w:val="24"/>
        </w:rPr>
        <w:t>7</w:t>
      </w:r>
      <w:r w:rsidRPr="004F3318">
        <w:rPr>
          <w:noProof/>
          <w:sz w:val="24"/>
          <w:szCs w:val="24"/>
        </w:rPr>
        <w:t>(2).</w:t>
      </w:r>
    </w:p>
    <w:p w14:paraId="240A03D4" w14:textId="77777777" w:rsidR="00B57F94" w:rsidRPr="004F3318" w:rsidRDefault="00B57F94" w:rsidP="004F3318">
      <w:pPr>
        <w:ind w:left="0" w:firstLine="0"/>
        <w:rPr>
          <w:sz w:val="24"/>
          <w:szCs w:val="24"/>
          <w:lang w:val="en-US"/>
        </w:rPr>
      </w:pPr>
    </w:p>
    <w:sectPr w:rsidR="00B57F94" w:rsidRPr="004F3318" w:rsidSect="004F3318">
      <w:headerReference w:type="even" r:id="rId11"/>
      <w:headerReference w:type="default" r:id="rId12"/>
      <w:footerReference w:type="even" r:id="rId13"/>
      <w:footerReference w:type="default" r:id="rId14"/>
      <w:headerReference w:type="first" r:id="rId15"/>
      <w:footerReference w:type="first" r:id="rId16"/>
      <w:pgSz w:w="11906" w:h="16838"/>
      <w:pgMar w:top="2126" w:right="1701" w:bottom="1701" w:left="2268" w:header="567" w:footer="709" w:gutter="0"/>
      <w:pgNumType w:start="246"/>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FFA98" w14:textId="77777777" w:rsidR="001C70CA" w:rsidRDefault="001C70CA">
      <w:r>
        <w:separator/>
      </w:r>
    </w:p>
  </w:endnote>
  <w:endnote w:type="continuationSeparator" w:id="0">
    <w:p w14:paraId="1AE5AEAF" w14:textId="77777777" w:rsidR="001C70CA" w:rsidRDefault="001C7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74BE0" w14:textId="77777777" w:rsidR="003F6067" w:rsidRDefault="003F6067">
    <w:pPr>
      <w:pStyle w:val="Footer"/>
    </w:pPr>
  </w:p>
  <w:p w14:paraId="5EF79646" w14:textId="77777777" w:rsidR="005265AF" w:rsidRDefault="005265AF"/>
  <w:p w14:paraId="053D4955" w14:textId="77777777" w:rsidR="00000000" w:rsidRDefault="00000000"/>
  <w:p w14:paraId="4C28ECD0" w14:textId="77777777" w:rsidR="00000000" w:rsidRDefault="00000000"/>
  <w:p w14:paraId="07FC07F8" w14:textId="77777777" w:rsidR="00000000" w:rsidRDefault="00000000"/>
  <w:p w14:paraId="012D526B" w14:textId="77777777" w:rsidR="00000000" w:rsidRDefault="00000000"/>
  <w:p w14:paraId="28A55AFC"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DD86E" w14:textId="77777777" w:rsidR="006E42E7" w:rsidRDefault="006E42E7">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sidR="000259F1">
      <w:rPr>
        <w:noProof/>
        <w:color w:val="000000"/>
      </w:rPr>
      <w:t>2</w:t>
    </w:r>
    <w:r>
      <w:rPr>
        <w:color w:val="000000"/>
      </w:rPr>
      <w:fldChar w:fldCharType="end"/>
    </w:r>
    <w:r>
      <w:rPr>
        <w:color w:val="000000"/>
      </w:rPr>
      <w:t xml:space="preserve"> -</w:t>
    </w:r>
  </w:p>
  <w:p w14:paraId="4404F729" w14:textId="77777777" w:rsidR="006E42E7" w:rsidRDefault="006E42E7">
    <w:pPr>
      <w:pBdr>
        <w:top w:val="nil"/>
        <w:left w:val="nil"/>
        <w:bottom w:val="nil"/>
        <w:right w:val="nil"/>
        <w:between w:val="nil"/>
      </w:pBdr>
      <w:tabs>
        <w:tab w:val="center" w:pos="4513"/>
        <w:tab w:val="right" w:pos="9026"/>
      </w:tabs>
      <w:ind w:left="0" w:firstLine="0"/>
      <w:rPr>
        <w:color w:val="000000"/>
      </w:rPr>
    </w:pPr>
  </w:p>
  <w:p w14:paraId="79C1E5B1" w14:textId="77777777" w:rsidR="005265AF" w:rsidRDefault="005265AF"/>
  <w:p w14:paraId="54566E4B" w14:textId="77777777" w:rsidR="00000000" w:rsidRDefault="00000000"/>
  <w:p w14:paraId="59EF3F76" w14:textId="77777777" w:rsidR="00000000" w:rsidRDefault="00000000"/>
  <w:p w14:paraId="529DCE85" w14:textId="77777777" w:rsidR="00000000" w:rsidRDefault="00000000"/>
  <w:p w14:paraId="353F7350" w14:textId="77777777" w:rsidR="00000000" w:rsidRDefault="00000000"/>
  <w:p w14:paraId="5DAD0053" w14:textId="77777777" w:rsidR="00000000"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CCD2B" w14:textId="49BB72BB" w:rsidR="005A4BCC" w:rsidRDefault="00496A8B" w:rsidP="00496A8B">
    <w:pPr>
      <w:pStyle w:val="Footer"/>
      <w:tabs>
        <w:tab w:val="clear" w:pos="9026"/>
        <w:tab w:val="center" w:pos="4252"/>
        <w:tab w:val="right" w:pos="7937"/>
      </w:tabs>
      <w:ind w:left="0"/>
      <w:jc w:val="left"/>
    </w:pPr>
    <w:r>
      <w:tab/>
    </w:r>
    <w:sdt>
      <w:sdtPr>
        <w:id w:val="530761383"/>
        <w:docPartObj>
          <w:docPartGallery w:val="Page Numbers (Bottom of Page)"/>
          <w:docPartUnique/>
        </w:docPartObj>
      </w:sdtPr>
      <w:sdtEndPr>
        <w:rPr>
          <w:noProof/>
        </w:rPr>
      </w:sdtEndPr>
      <w:sdtContent>
        <w:r w:rsidR="005A4BCC">
          <w:fldChar w:fldCharType="begin"/>
        </w:r>
        <w:r w:rsidR="005A4BCC">
          <w:instrText xml:space="preserve"> PAGE   \* MERGEFORMAT </w:instrText>
        </w:r>
        <w:r w:rsidR="005A4BCC">
          <w:fldChar w:fldCharType="separate"/>
        </w:r>
        <w:r w:rsidR="005A4BCC">
          <w:rPr>
            <w:noProof/>
          </w:rPr>
          <w:t>2</w:t>
        </w:r>
        <w:r w:rsidR="005A4BCC">
          <w:rPr>
            <w:noProof/>
          </w:rPr>
          <w:fldChar w:fldCharType="end"/>
        </w:r>
      </w:sdtContent>
    </w:sdt>
    <w:r>
      <w:rPr>
        <w:noProof/>
      </w:rPr>
      <w:tab/>
    </w:r>
    <w:r>
      <w:rPr>
        <w:noProof/>
      </w:rPr>
      <w:tab/>
    </w:r>
  </w:p>
  <w:p w14:paraId="148E91B1" w14:textId="77777777" w:rsidR="005265AF" w:rsidRDefault="005265AF"/>
  <w:p w14:paraId="2E77E71E" w14:textId="77777777" w:rsidR="00000000" w:rsidRDefault="00000000"/>
  <w:p w14:paraId="2ED7960A" w14:textId="77777777" w:rsidR="00000000" w:rsidRDefault="00000000"/>
  <w:p w14:paraId="72062148" w14:textId="77777777" w:rsidR="00000000" w:rsidRDefault="00000000"/>
  <w:p w14:paraId="56354A9E" w14:textId="77777777" w:rsidR="00000000" w:rsidRDefault="00000000"/>
  <w:p w14:paraId="63F5F854"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58A8F" w14:textId="77777777" w:rsidR="001C70CA" w:rsidRDefault="001C70CA">
      <w:r>
        <w:separator/>
      </w:r>
    </w:p>
  </w:footnote>
  <w:footnote w:type="continuationSeparator" w:id="0">
    <w:p w14:paraId="0343D47C" w14:textId="77777777" w:rsidR="001C70CA" w:rsidRDefault="001C7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DC415" w14:textId="77777777" w:rsidR="003F6067" w:rsidRDefault="003F6067">
    <w:pPr>
      <w:pStyle w:val="Header"/>
    </w:pPr>
  </w:p>
  <w:p w14:paraId="0D311287" w14:textId="77777777" w:rsidR="005265AF" w:rsidRDefault="005265AF"/>
  <w:p w14:paraId="7078AFDE" w14:textId="77777777" w:rsidR="00000000" w:rsidRDefault="00000000"/>
  <w:p w14:paraId="6D685982" w14:textId="77777777" w:rsidR="00000000" w:rsidRDefault="00000000"/>
  <w:p w14:paraId="2544E219" w14:textId="77777777" w:rsidR="00000000" w:rsidRDefault="00000000"/>
  <w:p w14:paraId="578CA5A9" w14:textId="77777777" w:rsidR="00000000" w:rsidRDefault="00000000"/>
  <w:p w14:paraId="01A6F048"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3BE30" w14:textId="07C32196" w:rsidR="006E42E7" w:rsidRPr="005A4BCC" w:rsidRDefault="006E42E7">
    <w:pPr>
      <w:pBdr>
        <w:top w:val="nil"/>
        <w:left w:val="nil"/>
        <w:bottom w:val="nil"/>
        <w:right w:val="nil"/>
        <w:between w:val="nil"/>
      </w:pBdr>
      <w:tabs>
        <w:tab w:val="center" w:pos="4513"/>
        <w:tab w:val="right" w:pos="9026"/>
      </w:tabs>
      <w:ind w:left="0" w:firstLine="0"/>
      <w:jc w:val="center"/>
      <w:rPr>
        <w:i/>
        <w:color w:val="000000"/>
        <w:sz w:val="20"/>
        <w:szCs w:val="20"/>
        <w:lang w:val="en-US"/>
      </w:rPr>
    </w:pPr>
    <w:r>
      <w:rPr>
        <w:i/>
        <w:color w:val="000000"/>
        <w:sz w:val="20"/>
        <w:szCs w:val="20"/>
      </w:rPr>
      <w:t xml:space="preserve">/ Jurnal Ilmiah Wahana Pendidikan </w:t>
    </w:r>
    <w:r w:rsidR="00832E68">
      <w:rPr>
        <w:i/>
        <w:color w:val="000000"/>
        <w:sz w:val="20"/>
        <w:szCs w:val="20"/>
        <w:lang w:val="en-US"/>
      </w:rPr>
      <w:t>10</w:t>
    </w:r>
    <w:r>
      <w:rPr>
        <w:i/>
        <w:color w:val="000000"/>
        <w:sz w:val="20"/>
        <w:szCs w:val="20"/>
      </w:rPr>
      <w:t>(1</w:t>
    </w:r>
    <w:r w:rsidR="00832E68">
      <w:rPr>
        <w:i/>
        <w:color w:val="000000"/>
        <w:sz w:val="20"/>
        <w:szCs w:val="20"/>
        <w:lang w:val="en-US"/>
      </w:rPr>
      <w:t>1</w:t>
    </w:r>
    <w:r>
      <w:rPr>
        <w:i/>
        <w:color w:val="000000"/>
        <w:sz w:val="20"/>
        <w:szCs w:val="20"/>
      </w:rPr>
      <w:t xml:space="preserve">), </w:t>
    </w:r>
    <w:r w:rsidR="004F3318">
      <w:rPr>
        <w:i/>
        <w:color w:val="000000"/>
        <w:sz w:val="20"/>
        <w:szCs w:val="20"/>
        <w:lang w:val="en-US"/>
      </w:rPr>
      <w:t>246-254</w:t>
    </w:r>
  </w:p>
  <w:p w14:paraId="55F2B6DD" w14:textId="77777777" w:rsidR="005265AF" w:rsidRDefault="005265AF"/>
  <w:p w14:paraId="70DB6B1B" w14:textId="77777777" w:rsidR="00000000" w:rsidRDefault="00000000"/>
  <w:p w14:paraId="733122AB" w14:textId="77777777" w:rsidR="00000000" w:rsidRDefault="00000000"/>
  <w:p w14:paraId="1F360F97" w14:textId="77777777" w:rsidR="00000000" w:rsidRDefault="00000000"/>
  <w:p w14:paraId="449CB72B" w14:textId="77777777" w:rsidR="00000000" w:rsidRDefault="00000000"/>
  <w:p w14:paraId="5D26BAC7" w14:textId="77777777" w:rsidR="00000000"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4AF5A" w14:textId="77777777" w:rsidR="006E42E7" w:rsidRDefault="006E42E7">
    <w:pPr>
      <w:pBdr>
        <w:top w:val="nil"/>
        <w:left w:val="nil"/>
        <w:bottom w:val="nil"/>
        <w:right w:val="nil"/>
        <w:between w:val="nil"/>
      </w:pBdr>
      <w:tabs>
        <w:tab w:val="center" w:pos="4513"/>
        <w:tab w:val="right" w:pos="9026"/>
      </w:tabs>
      <w:ind w:left="-567" w:right="-994" w:firstLine="0"/>
      <w:jc w:val="left"/>
      <w:rPr>
        <w:b/>
        <w:color w:val="000000"/>
      </w:rPr>
    </w:pPr>
    <w:r>
      <w:rPr>
        <w:noProof/>
        <w:lang w:val="en-US"/>
      </w:rPr>
      <w:drawing>
        <wp:anchor distT="0" distB="0" distL="0" distR="0" simplePos="0" relativeHeight="251657216" behindDoc="1" locked="0" layoutInCell="1" hidden="0" allowOverlap="1" wp14:anchorId="5C93730A" wp14:editId="1FB123FF">
          <wp:simplePos x="0" y="0"/>
          <wp:positionH relativeFrom="column">
            <wp:posOffset>4286250</wp:posOffset>
          </wp:positionH>
          <wp:positionV relativeFrom="paragraph">
            <wp:posOffset>-323849</wp:posOffset>
          </wp:positionV>
          <wp:extent cx="915727" cy="967740"/>
          <wp:effectExtent l="0" t="0" r="0" b="0"/>
          <wp:wrapNone/>
          <wp:docPr id="153848225" name="Picture 153848225"/>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5727" cy="967740"/>
                  </a:xfrm>
                  <a:prstGeom prst="rect">
                    <a:avLst/>
                  </a:prstGeom>
                  <a:ln/>
                </pic:spPr>
              </pic:pic>
            </a:graphicData>
          </a:graphic>
        </wp:anchor>
      </w:drawing>
    </w:r>
  </w:p>
  <w:p w14:paraId="31D7C26C" w14:textId="32DB0CCB" w:rsidR="006E42E7" w:rsidRPr="00832E68" w:rsidRDefault="006E42E7">
    <w:pPr>
      <w:pBdr>
        <w:top w:val="nil"/>
        <w:left w:val="nil"/>
        <w:bottom w:val="nil"/>
        <w:right w:val="nil"/>
        <w:between w:val="nil"/>
      </w:pBdr>
      <w:tabs>
        <w:tab w:val="center" w:pos="4513"/>
        <w:tab w:val="right" w:pos="9026"/>
      </w:tabs>
      <w:ind w:left="-567" w:right="-994" w:firstLine="0"/>
      <w:jc w:val="left"/>
      <w:rPr>
        <w:b/>
        <w:color w:val="000000"/>
        <w:lang w:val="en-US"/>
      </w:rPr>
    </w:pPr>
    <w:r>
      <w:rPr>
        <w:b/>
        <w:color w:val="000000"/>
      </w:rPr>
      <w:t>Jurnal Ilm</w:t>
    </w:r>
    <w:r w:rsidR="00F41BEA">
      <w:rPr>
        <w:b/>
        <w:color w:val="000000"/>
      </w:rPr>
      <w:t>iah Wahana Pendidikan, Jun</w:t>
    </w:r>
    <w:r w:rsidR="00F41BEA">
      <w:rPr>
        <w:b/>
        <w:color w:val="000000"/>
        <w:lang w:val="en-US"/>
      </w:rPr>
      <w:t>i</w:t>
    </w:r>
    <w:r w:rsidR="00F41BEA">
      <w:rPr>
        <w:b/>
        <w:color w:val="000000"/>
      </w:rPr>
      <w:t xml:space="preserve"> 202</w:t>
    </w:r>
    <w:r w:rsidR="00F41BEA">
      <w:rPr>
        <w:b/>
        <w:color w:val="000000"/>
        <w:lang w:val="en-US"/>
      </w:rPr>
      <w:t>4</w:t>
    </w:r>
    <w:r>
      <w:rPr>
        <w:b/>
        <w:color w:val="000000"/>
      </w:rPr>
      <w:t xml:space="preserve">, </w:t>
    </w:r>
    <w:r w:rsidR="00F41BEA">
      <w:rPr>
        <w:b/>
        <w:color w:val="000000"/>
        <w:lang w:val="en-US"/>
      </w:rPr>
      <w:t>10</w:t>
    </w:r>
    <w:r w:rsidR="00F41BEA">
      <w:rPr>
        <w:b/>
        <w:color w:val="000000"/>
      </w:rPr>
      <w:t xml:space="preserve"> (</w:t>
    </w:r>
    <w:r w:rsidR="00F41BEA">
      <w:rPr>
        <w:b/>
        <w:color w:val="000000"/>
        <w:lang w:val="en-US"/>
      </w:rPr>
      <w:t>11</w:t>
    </w:r>
    <w:r>
      <w:rPr>
        <w:b/>
        <w:color w:val="000000"/>
      </w:rPr>
      <w:t xml:space="preserve">), </w:t>
    </w:r>
    <w:r w:rsidR="004F3318">
      <w:rPr>
        <w:b/>
        <w:color w:val="000000"/>
        <w:lang w:val="en-US"/>
      </w:rPr>
      <w:t>246-254</w:t>
    </w:r>
  </w:p>
  <w:p w14:paraId="21F23F34" w14:textId="0FEAAA03" w:rsidR="00E300E2" w:rsidRDefault="006E42E7" w:rsidP="00E300E2">
    <w:pPr>
      <w:pBdr>
        <w:top w:val="nil"/>
        <w:left w:val="nil"/>
        <w:bottom w:val="nil"/>
        <w:right w:val="nil"/>
        <w:between w:val="nil"/>
      </w:pBdr>
      <w:tabs>
        <w:tab w:val="center" w:pos="4513"/>
        <w:tab w:val="right" w:pos="9026"/>
      </w:tabs>
      <w:ind w:left="-567" w:right="-994" w:firstLine="0"/>
      <w:jc w:val="left"/>
      <w:rPr>
        <w:sz w:val="18"/>
        <w:szCs w:val="18"/>
        <w:shd w:val="clear" w:color="auto" w:fill="FFFFFF"/>
      </w:rPr>
    </w:pPr>
    <w:r>
      <w:rPr>
        <w:color w:val="000000"/>
        <w:sz w:val="18"/>
        <w:szCs w:val="18"/>
      </w:rPr>
      <w:t>DOI:</w:t>
    </w:r>
    <w:r w:rsidR="00E300E2" w:rsidRPr="00E300E2">
      <w:rPr>
        <w:sz w:val="18"/>
        <w:szCs w:val="18"/>
        <w:shd w:val="clear" w:color="auto" w:fill="FFFFFF"/>
      </w:rPr>
      <w:t xml:space="preserve"> </w:t>
    </w:r>
  </w:p>
  <w:p w14:paraId="6E682383" w14:textId="347C5C6B" w:rsidR="006E42E7" w:rsidRDefault="006E42E7" w:rsidP="00E300E2">
    <w:pPr>
      <w:pBdr>
        <w:top w:val="nil"/>
        <w:left w:val="nil"/>
        <w:bottom w:val="nil"/>
        <w:right w:val="nil"/>
        <w:between w:val="nil"/>
      </w:pBdr>
      <w:tabs>
        <w:tab w:val="center" w:pos="4513"/>
        <w:tab w:val="right" w:pos="9026"/>
      </w:tabs>
      <w:ind w:left="-567" w:right="-994" w:firstLine="0"/>
      <w:jc w:val="left"/>
      <w:rPr>
        <w:color w:val="000000"/>
        <w:sz w:val="18"/>
        <w:szCs w:val="18"/>
      </w:rPr>
    </w:pPr>
    <w:r>
      <w:rPr>
        <w:color w:val="000000"/>
        <w:sz w:val="18"/>
        <w:szCs w:val="18"/>
      </w:rPr>
      <w:t>p-ISSN: 2622-8327 e-ISSN: 2089-5364</w:t>
    </w:r>
  </w:p>
  <w:p w14:paraId="2C27496F" w14:textId="77777777" w:rsidR="006E42E7" w:rsidRDefault="006E42E7">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14:paraId="7A38F014" w14:textId="77777777" w:rsidR="006E42E7" w:rsidRDefault="006E42E7">
    <w:pPr>
      <w:jc w:val="center"/>
      <w:rPr>
        <w:sz w:val="28"/>
        <w:szCs w:val="28"/>
      </w:rPr>
    </w:pPr>
    <w:r>
      <w:rPr>
        <w:sz w:val="18"/>
        <w:szCs w:val="18"/>
      </w:rPr>
      <w:t xml:space="preserve">                                              Available online at </w:t>
    </w:r>
    <w:hyperlink r:id="rId2">
      <w:r>
        <w:rPr>
          <w:color w:val="0000FF"/>
          <w:sz w:val="18"/>
          <w:szCs w:val="18"/>
          <w:u w:val="single"/>
        </w:rPr>
        <w:t>https://jurnal.peneliti.net/index.php/JIWP</w:t>
      </w:r>
    </w:hyperlink>
    <w:r>
      <w:rPr>
        <w:noProof/>
        <w:lang w:val="en-US"/>
      </w:rPr>
      <mc:AlternateContent>
        <mc:Choice Requires="wps">
          <w:drawing>
            <wp:anchor distT="0" distB="0" distL="114300" distR="114300" simplePos="0" relativeHeight="251663360" behindDoc="0" locked="0" layoutInCell="1" hidden="0" allowOverlap="1" wp14:anchorId="69BEAD8C" wp14:editId="5314D1BD">
              <wp:simplePos x="0" y="0"/>
              <wp:positionH relativeFrom="column">
                <wp:posOffset>-342899</wp:posOffset>
              </wp:positionH>
              <wp:positionV relativeFrom="paragraph">
                <wp:posOffset>190500</wp:posOffset>
              </wp:positionV>
              <wp:extent cx="0" cy="19050"/>
              <wp:effectExtent l="0" t="0" r="0" b="0"/>
              <wp:wrapNone/>
              <wp:docPr id="5" name="Straight Arrow Connector 5"/>
              <wp:cNvGraphicFramePr/>
              <a:graphic xmlns:a="http://schemas.openxmlformats.org/drawingml/2006/main">
                <a:graphicData uri="http://schemas.microsoft.com/office/word/2010/wordprocessingShape">
                  <wps:wsp>
                    <wps:cNvCnPr/>
                    <wps:spPr>
                      <a:xfrm>
                        <a:off x="2483738" y="3780000"/>
                        <a:ext cx="5724525"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w:pict>
            <v:shapetype w14:anchorId="6992617A" id="_x0000_t32" coordsize="21600,21600" o:spt="32" o:oned="t" path="m,l21600,21600e" filled="f">
              <v:path arrowok="t" fillok="f" o:connecttype="none"/>
              <o:lock v:ext="edit" shapetype="t"/>
            </v:shapetype>
            <v:shape id="Straight Arrow Connector 5" o:spid="_x0000_s1026" type="#_x0000_t32" style="position:absolute;margin-left:-27pt;margin-top:15pt;width:0;height:1.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" strokeweight="1.5pt"/>
          </w:pict>
        </mc:Fallback>
      </mc:AlternateContent>
    </w:r>
  </w:p>
  <w:p w14:paraId="3FDF6302" w14:textId="0EEF5199" w:rsidR="006E42E7" w:rsidRDefault="006E42E7" w:rsidP="00832E68">
    <w:pPr>
      <w:pBdr>
        <w:top w:val="nil"/>
        <w:left w:val="nil"/>
        <w:bottom w:val="nil"/>
        <w:right w:val="nil"/>
        <w:between w:val="nil"/>
      </w:pBdr>
      <w:tabs>
        <w:tab w:val="center" w:pos="4513"/>
        <w:tab w:val="right" w:pos="9026"/>
      </w:tabs>
      <w:ind w:left="-567" w:right="-427" w:firstLine="0"/>
      <w:jc w:val="right"/>
      <w:rPr>
        <w:color w:val="000000"/>
        <w:sz w:val="18"/>
        <w:szCs w:val="18"/>
      </w:rPr>
    </w:pPr>
    <w:r>
      <w:rPr>
        <w:color w:val="000000"/>
        <w:sz w:val="18"/>
        <w:szCs w:val="18"/>
      </w:rPr>
      <w:t xml:space="preserve"> </w:t>
    </w:r>
  </w:p>
  <w:p w14:paraId="464FE53E" w14:textId="77777777" w:rsidR="00000000" w:rsidRDefault="00000000" w:rsidP="00E02448">
    <w:pP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4F4D04"/>
    <w:multiLevelType w:val="hybridMultilevel"/>
    <w:tmpl w:val="97D40D7C"/>
    <w:lvl w:ilvl="0" w:tplc="38090011">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1B681E56"/>
    <w:multiLevelType w:val="hybridMultilevel"/>
    <w:tmpl w:val="FB408190"/>
    <w:lvl w:ilvl="0" w:tplc="FB64DD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564300"/>
    <w:multiLevelType w:val="hybridMultilevel"/>
    <w:tmpl w:val="840066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963FE2"/>
    <w:multiLevelType w:val="hybridMultilevel"/>
    <w:tmpl w:val="1002977A"/>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9BF30FB"/>
    <w:multiLevelType w:val="hybridMultilevel"/>
    <w:tmpl w:val="7BEEBAEA"/>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 w15:restartNumberingAfterBreak="0">
    <w:nsid w:val="32C03E96"/>
    <w:multiLevelType w:val="hybridMultilevel"/>
    <w:tmpl w:val="81A2A038"/>
    <w:lvl w:ilvl="0" w:tplc="F0E62D22">
      <w:start w:val="1"/>
      <w:numFmt w:val="decimal"/>
      <w:lvlText w:val="%1."/>
      <w:lvlJc w:val="left"/>
      <w:pPr>
        <w:ind w:left="821" w:hanging="361"/>
      </w:pPr>
      <w:rPr>
        <w:rFonts w:ascii="Times New Roman" w:eastAsia="Times New Roman" w:hAnsi="Times New Roman" w:cs="Times New Roman" w:hint="default"/>
        <w:w w:val="100"/>
        <w:sz w:val="22"/>
        <w:szCs w:val="22"/>
        <w:lang w:val="id" w:eastAsia="en-US" w:bidi="ar-SA"/>
      </w:rPr>
    </w:lvl>
    <w:lvl w:ilvl="1" w:tplc="CEC6126C">
      <w:start w:val="1"/>
      <w:numFmt w:val="lowerLetter"/>
      <w:lvlText w:val="%2."/>
      <w:lvlJc w:val="left"/>
      <w:pPr>
        <w:ind w:left="820" w:hanging="360"/>
      </w:pPr>
      <w:rPr>
        <w:rFonts w:ascii="Times New Roman" w:eastAsia="Times New Roman" w:hAnsi="Times New Roman" w:cs="Times New Roman" w:hint="default"/>
        <w:spacing w:val="0"/>
        <w:w w:val="100"/>
        <w:sz w:val="22"/>
        <w:szCs w:val="22"/>
        <w:lang w:val="id" w:eastAsia="en-US" w:bidi="ar-SA"/>
      </w:rPr>
    </w:lvl>
    <w:lvl w:ilvl="2" w:tplc="FA74EE54">
      <w:numFmt w:val="bullet"/>
      <w:lvlText w:val="•"/>
      <w:lvlJc w:val="left"/>
      <w:pPr>
        <w:ind w:left="396" w:hanging="360"/>
      </w:pPr>
      <w:rPr>
        <w:rFonts w:hint="default"/>
        <w:lang w:val="id" w:eastAsia="en-US" w:bidi="ar-SA"/>
      </w:rPr>
    </w:lvl>
    <w:lvl w:ilvl="3" w:tplc="CCB6E348">
      <w:numFmt w:val="bullet"/>
      <w:lvlText w:val="•"/>
      <w:lvlJc w:val="left"/>
      <w:pPr>
        <w:ind w:left="185" w:hanging="360"/>
      </w:pPr>
      <w:rPr>
        <w:rFonts w:hint="default"/>
        <w:lang w:val="id" w:eastAsia="en-US" w:bidi="ar-SA"/>
      </w:rPr>
    </w:lvl>
    <w:lvl w:ilvl="4" w:tplc="D5B659E2">
      <w:numFmt w:val="bullet"/>
      <w:lvlText w:val="•"/>
      <w:lvlJc w:val="left"/>
      <w:pPr>
        <w:ind w:left="-27" w:hanging="360"/>
      </w:pPr>
      <w:rPr>
        <w:rFonts w:hint="default"/>
        <w:lang w:val="id" w:eastAsia="en-US" w:bidi="ar-SA"/>
      </w:rPr>
    </w:lvl>
    <w:lvl w:ilvl="5" w:tplc="9B1E4012">
      <w:numFmt w:val="bullet"/>
      <w:lvlText w:val="•"/>
      <w:lvlJc w:val="left"/>
      <w:pPr>
        <w:ind w:left="-238" w:hanging="360"/>
      </w:pPr>
      <w:rPr>
        <w:rFonts w:hint="default"/>
        <w:lang w:val="id" w:eastAsia="en-US" w:bidi="ar-SA"/>
      </w:rPr>
    </w:lvl>
    <w:lvl w:ilvl="6" w:tplc="45985404">
      <w:numFmt w:val="bullet"/>
      <w:lvlText w:val="•"/>
      <w:lvlJc w:val="left"/>
      <w:pPr>
        <w:ind w:left="-450" w:hanging="360"/>
      </w:pPr>
      <w:rPr>
        <w:rFonts w:hint="default"/>
        <w:lang w:val="id" w:eastAsia="en-US" w:bidi="ar-SA"/>
      </w:rPr>
    </w:lvl>
    <w:lvl w:ilvl="7" w:tplc="8D94C93A">
      <w:numFmt w:val="bullet"/>
      <w:lvlText w:val="•"/>
      <w:lvlJc w:val="left"/>
      <w:pPr>
        <w:ind w:left="-662" w:hanging="360"/>
      </w:pPr>
      <w:rPr>
        <w:rFonts w:hint="default"/>
        <w:lang w:val="id" w:eastAsia="en-US" w:bidi="ar-SA"/>
      </w:rPr>
    </w:lvl>
    <w:lvl w:ilvl="8" w:tplc="6A92F4A8">
      <w:numFmt w:val="bullet"/>
      <w:lvlText w:val="•"/>
      <w:lvlJc w:val="left"/>
      <w:pPr>
        <w:ind w:left="-873" w:hanging="360"/>
      </w:pPr>
      <w:rPr>
        <w:rFonts w:hint="default"/>
        <w:lang w:val="id" w:eastAsia="en-US" w:bidi="ar-SA"/>
      </w:rPr>
    </w:lvl>
  </w:abstractNum>
  <w:abstractNum w:abstractNumId="6" w15:restartNumberingAfterBreak="0">
    <w:nsid w:val="43A56407"/>
    <w:multiLevelType w:val="hybridMultilevel"/>
    <w:tmpl w:val="37BEBDE6"/>
    <w:lvl w:ilvl="0" w:tplc="C1927E10">
      <w:start w:val="1"/>
      <w:numFmt w:val="decimal"/>
      <w:lvlText w:val="%1."/>
      <w:lvlJc w:val="left"/>
      <w:pPr>
        <w:ind w:left="820" w:hanging="360"/>
      </w:pPr>
      <w:rPr>
        <w:rFonts w:ascii="Times New Roman" w:eastAsia="Times New Roman" w:hAnsi="Times New Roman" w:cs="Times New Roman" w:hint="default"/>
        <w:w w:val="100"/>
        <w:sz w:val="22"/>
        <w:szCs w:val="22"/>
        <w:lang w:val="id" w:eastAsia="en-US" w:bidi="ar-SA"/>
      </w:rPr>
    </w:lvl>
    <w:lvl w:ilvl="1" w:tplc="8E54C234">
      <w:numFmt w:val="bullet"/>
      <w:lvlText w:val="•"/>
      <w:lvlJc w:val="left"/>
      <w:pPr>
        <w:ind w:left="1102" w:hanging="360"/>
      </w:pPr>
      <w:rPr>
        <w:rFonts w:hint="default"/>
        <w:lang w:val="id" w:eastAsia="en-US" w:bidi="ar-SA"/>
      </w:rPr>
    </w:lvl>
    <w:lvl w:ilvl="2" w:tplc="B8AE8E6E">
      <w:numFmt w:val="bullet"/>
      <w:lvlText w:val="•"/>
      <w:lvlJc w:val="left"/>
      <w:pPr>
        <w:ind w:left="1385" w:hanging="360"/>
      </w:pPr>
      <w:rPr>
        <w:rFonts w:hint="default"/>
        <w:lang w:val="id" w:eastAsia="en-US" w:bidi="ar-SA"/>
      </w:rPr>
    </w:lvl>
    <w:lvl w:ilvl="3" w:tplc="9A76395E">
      <w:numFmt w:val="bullet"/>
      <w:lvlText w:val="•"/>
      <w:lvlJc w:val="left"/>
      <w:pPr>
        <w:ind w:left="1668" w:hanging="360"/>
      </w:pPr>
      <w:rPr>
        <w:rFonts w:hint="default"/>
        <w:lang w:val="id" w:eastAsia="en-US" w:bidi="ar-SA"/>
      </w:rPr>
    </w:lvl>
    <w:lvl w:ilvl="4" w:tplc="23E8BE96">
      <w:numFmt w:val="bullet"/>
      <w:lvlText w:val="•"/>
      <w:lvlJc w:val="left"/>
      <w:pPr>
        <w:ind w:left="1951" w:hanging="360"/>
      </w:pPr>
      <w:rPr>
        <w:rFonts w:hint="default"/>
        <w:lang w:val="id" w:eastAsia="en-US" w:bidi="ar-SA"/>
      </w:rPr>
    </w:lvl>
    <w:lvl w:ilvl="5" w:tplc="372285FE">
      <w:numFmt w:val="bullet"/>
      <w:lvlText w:val="•"/>
      <w:lvlJc w:val="left"/>
      <w:pPr>
        <w:ind w:left="2234" w:hanging="360"/>
      </w:pPr>
      <w:rPr>
        <w:rFonts w:hint="default"/>
        <w:lang w:val="id" w:eastAsia="en-US" w:bidi="ar-SA"/>
      </w:rPr>
    </w:lvl>
    <w:lvl w:ilvl="6" w:tplc="E9D674A2">
      <w:numFmt w:val="bullet"/>
      <w:lvlText w:val="•"/>
      <w:lvlJc w:val="left"/>
      <w:pPr>
        <w:ind w:left="2517" w:hanging="360"/>
      </w:pPr>
      <w:rPr>
        <w:rFonts w:hint="default"/>
        <w:lang w:val="id" w:eastAsia="en-US" w:bidi="ar-SA"/>
      </w:rPr>
    </w:lvl>
    <w:lvl w:ilvl="7" w:tplc="F1B2F7B6">
      <w:numFmt w:val="bullet"/>
      <w:lvlText w:val="•"/>
      <w:lvlJc w:val="left"/>
      <w:pPr>
        <w:ind w:left="2800" w:hanging="360"/>
      </w:pPr>
      <w:rPr>
        <w:rFonts w:hint="default"/>
        <w:lang w:val="id" w:eastAsia="en-US" w:bidi="ar-SA"/>
      </w:rPr>
    </w:lvl>
    <w:lvl w:ilvl="8" w:tplc="A21698B0">
      <w:numFmt w:val="bullet"/>
      <w:lvlText w:val="•"/>
      <w:lvlJc w:val="left"/>
      <w:pPr>
        <w:ind w:left="3083" w:hanging="360"/>
      </w:pPr>
      <w:rPr>
        <w:rFonts w:hint="default"/>
        <w:lang w:val="id" w:eastAsia="en-US" w:bidi="ar-SA"/>
      </w:rPr>
    </w:lvl>
  </w:abstractNum>
  <w:abstractNum w:abstractNumId="7" w15:restartNumberingAfterBreak="0">
    <w:nsid w:val="4B9B3ACD"/>
    <w:multiLevelType w:val="hybridMultilevel"/>
    <w:tmpl w:val="78248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6C7451"/>
    <w:multiLevelType w:val="hybridMultilevel"/>
    <w:tmpl w:val="296A4C66"/>
    <w:lvl w:ilvl="0" w:tplc="692C153A">
      <w:start w:val="1"/>
      <w:numFmt w:val="decimal"/>
      <w:lvlText w:val="%1)"/>
      <w:lvlJc w:val="left"/>
      <w:pPr>
        <w:ind w:left="460" w:hanging="360"/>
        <w:jc w:val="right"/>
      </w:pPr>
      <w:rPr>
        <w:rFonts w:ascii="Times New Roman" w:eastAsia="Times New Roman" w:hAnsi="Times New Roman" w:cs="Times New Roman" w:hint="default"/>
        <w:w w:val="100"/>
        <w:sz w:val="22"/>
        <w:szCs w:val="22"/>
        <w:lang w:val="id" w:eastAsia="en-US" w:bidi="ar-SA"/>
      </w:rPr>
    </w:lvl>
    <w:lvl w:ilvl="1" w:tplc="CF8E1CAA">
      <w:numFmt w:val="bullet"/>
      <w:lvlText w:val="•"/>
      <w:lvlJc w:val="left"/>
      <w:pPr>
        <w:ind w:left="742" w:hanging="360"/>
      </w:pPr>
      <w:rPr>
        <w:rFonts w:hint="default"/>
        <w:lang w:val="id" w:eastAsia="en-US" w:bidi="ar-SA"/>
      </w:rPr>
    </w:lvl>
    <w:lvl w:ilvl="2" w:tplc="F9BEA740">
      <w:numFmt w:val="bullet"/>
      <w:lvlText w:val="•"/>
      <w:lvlJc w:val="left"/>
      <w:pPr>
        <w:ind w:left="1025" w:hanging="360"/>
      </w:pPr>
      <w:rPr>
        <w:rFonts w:hint="default"/>
        <w:lang w:val="id" w:eastAsia="en-US" w:bidi="ar-SA"/>
      </w:rPr>
    </w:lvl>
    <w:lvl w:ilvl="3" w:tplc="CD328194">
      <w:numFmt w:val="bullet"/>
      <w:lvlText w:val="•"/>
      <w:lvlJc w:val="left"/>
      <w:pPr>
        <w:ind w:left="1308" w:hanging="360"/>
      </w:pPr>
      <w:rPr>
        <w:rFonts w:hint="default"/>
        <w:lang w:val="id" w:eastAsia="en-US" w:bidi="ar-SA"/>
      </w:rPr>
    </w:lvl>
    <w:lvl w:ilvl="4" w:tplc="ACCED38A">
      <w:numFmt w:val="bullet"/>
      <w:lvlText w:val="•"/>
      <w:lvlJc w:val="left"/>
      <w:pPr>
        <w:ind w:left="1591" w:hanging="360"/>
      </w:pPr>
      <w:rPr>
        <w:rFonts w:hint="default"/>
        <w:lang w:val="id" w:eastAsia="en-US" w:bidi="ar-SA"/>
      </w:rPr>
    </w:lvl>
    <w:lvl w:ilvl="5" w:tplc="FF528408">
      <w:numFmt w:val="bullet"/>
      <w:lvlText w:val="•"/>
      <w:lvlJc w:val="left"/>
      <w:pPr>
        <w:ind w:left="1874" w:hanging="360"/>
      </w:pPr>
      <w:rPr>
        <w:rFonts w:hint="default"/>
        <w:lang w:val="id" w:eastAsia="en-US" w:bidi="ar-SA"/>
      </w:rPr>
    </w:lvl>
    <w:lvl w:ilvl="6" w:tplc="C5945D38">
      <w:numFmt w:val="bullet"/>
      <w:lvlText w:val="•"/>
      <w:lvlJc w:val="left"/>
      <w:pPr>
        <w:ind w:left="2157" w:hanging="360"/>
      </w:pPr>
      <w:rPr>
        <w:rFonts w:hint="default"/>
        <w:lang w:val="id" w:eastAsia="en-US" w:bidi="ar-SA"/>
      </w:rPr>
    </w:lvl>
    <w:lvl w:ilvl="7" w:tplc="A2341134">
      <w:numFmt w:val="bullet"/>
      <w:lvlText w:val="•"/>
      <w:lvlJc w:val="left"/>
      <w:pPr>
        <w:ind w:left="2440" w:hanging="360"/>
      </w:pPr>
      <w:rPr>
        <w:rFonts w:hint="default"/>
        <w:lang w:val="id" w:eastAsia="en-US" w:bidi="ar-SA"/>
      </w:rPr>
    </w:lvl>
    <w:lvl w:ilvl="8" w:tplc="3F18F884">
      <w:numFmt w:val="bullet"/>
      <w:lvlText w:val="•"/>
      <w:lvlJc w:val="left"/>
      <w:pPr>
        <w:ind w:left="2723" w:hanging="360"/>
      </w:pPr>
      <w:rPr>
        <w:rFonts w:hint="default"/>
        <w:lang w:val="id" w:eastAsia="en-US" w:bidi="ar-SA"/>
      </w:rPr>
    </w:lvl>
  </w:abstractNum>
  <w:abstractNum w:abstractNumId="9" w15:restartNumberingAfterBreak="0">
    <w:nsid w:val="525017E7"/>
    <w:multiLevelType w:val="hybridMultilevel"/>
    <w:tmpl w:val="49AE1CD0"/>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57A063BF"/>
    <w:multiLevelType w:val="hybridMultilevel"/>
    <w:tmpl w:val="AC9C84FE"/>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5FFA4EB9"/>
    <w:multiLevelType w:val="hybridMultilevel"/>
    <w:tmpl w:val="AFDACD14"/>
    <w:lvl w:ilvl="0" w:tplc="34F4E43C">
      <w:start w:val="1"/>
      <w:numFmt w:val="lowerLetter"/>
      <w:lvlText w:val="%1)"/>
      <w:lvlJc w:val="left"/>
      <w:pPr>
        <w:ind w:left="1541" w:hanging="360"/>
      </w:pPr>
      <w:rPr>
        <w:rFonts w:ascii="Times New Roman" w:eastAsia="Times New Roman" w:hAnsi="Times New Roman" w:cs="Times New Roman" w:hint="default"/>
        <w:spacing w:val="0"/>
        <w:w w:val="100"/>
        <w:sz w:val="22"/>
        <w:szCs w:val="22"/>
        <w:lang w:val="id" w:eastAsia="en-US" w:bidi="ar-SA"/>
      </w:rPr>
    </w:lvl>
    <w:lvl w:ilvl="1" w:tplc="5C24668C">
      <w:numFmt w:val="bullet"/>
      <w:lvlText w:val="•"/>
      <w:lvlJc w:val="left"/>
      <w:pPr>
        <w:ind w:left="1815" w:hanging="360"/>
      </w:pPr>
      <w:rPr>
        <w:rFonts w:hint="default"/>
        <w:lang w:val="id" w:eastAsia="en-US" w:bidi="ar-SA"/>
      </w:rPr>
    </w:lvl>
    <w:lvl w:ilvl="2" w:tplc="A37AF8AE">
      <w:numFmt w:val="bullet"/>
      <w:lvlText w:val="•"/>
      <w:lvlJc w:val="left"/>
      <w:pPr>
        <w:ind w:left="2091" w:hanging="360"/>
      </w:pPr>
      <w:rPr>
        <w:rFonts w:hint="default"/>
        <w:lang w:val="id" w:eastAsia="en-US" w:bidi="ar-SA"/>
      </w:rPr>
    </w:lvl>
    <w:lvl w:ilvl="3" w:tplc="ECDA2D88">
      <w:numFmt w:val="bullet"/>
      <w:lvlText w:val="•"/>
      <w:lvlJc w:val="left"/>
      <w:pPr>
        <w:ind w:left="2366" w:hanging="360"/>
      </w:pPr>
      <w:rPr>
        <w:rFonts w:hint="default"/>
        <w:lang w:val="id" w:eastAsia="en-US" w:bidi="ar-SA"/>
      </w:rPr>
    </w:lvl>
    <w:lvl w:ilvl="4" w:tplc="16366D6E">
      <w:numFmt w:val="bullet"/>
      <w:lvlText w:val="•"/>
      <w:lvlJc w:val="left"/>
      <w:pPr>
        <w:ind w:left="2642" w:hanging="360"/>
      </w:pPr>
      <w:rPr>
        <w:rFonts w:hint="default"/>
        <w:lang w:val="id" w:eastAsia="en-US" w:bidi="ar-SA"/>
      </w:rPr>
    </w:lvl>
    <w:lvl w:ilvl="5" w:tplc="80D85668">
      <w:numFmt w:val="bullet"/>
      <w:lvlText w:val="•"/>
      <w:lvlJc w:val="left"/>
      <w:pPr>
        <w:ind w:left="2918" w:hanging="360"/>
      </w:pPr>
      <w:rPr>
        <w:rFonts w:hint="default"/>
        <w:lang w:val="id" w:eastAsia="en-US" w:bidi="ar-SA"/>
      </w:rPr>
    </w:lvl>
    <w:lvl w:ilvl="6" w:tplc="3A38CE0A">
      <w:numFmt w:val="bullet"/>
      <w:lvlText w:val="•"/>
      <w:lvlJc w:val="left"/>
      <w:pPr>
        <w:ind w:left="3193" w:hanging="360"/>
      </w:pPr>
      <w:rPr>
        <w:rFonts w:hint="default"/>
        <w:lang w:val="id" w:eastAsia="en-US" w:bidi="ar-SA"/>
      </w:rPr>
    </w:lvl>
    <w:lvl w:ilvl="7" w:tplc="E1F644F0">
      <w:numFmt w:val="bullet"/>
      <w:lvlText w:val="•"/>
      <w:lvlJc w:val="left"/>
      <w:pPr>
        <w:ind w:left="3469" w:hanging="360"/>
      </w:pPr>
      <w:rPr>
        <w:rFonts w:hint="default"/>
        <w:lang w:val="id" w:eastAsia="en-US" w:bidi="ar-SA"/>
      </w:rPr>
    </w:lvl>
    <w:lvl w:ilvl="8" w:tplc="28D4958E">
      <w:numFmt w:val="bullet"/>
      <w:lvlText w:val="•"/>
      <w:lvlJc w:val="left"/>
      <w:pPr>
        <w:ind w:left="3745" w:hanging="360"/>
      </w:pPr>
      <w:rPr>
        <w:rFonts w:hint="default"/>
        <w:lang w:val="id" w:eastAsia="en-US" w:bidi="ar-SA"/>
      </w:rPr>
    </w:lvl>
  </w:abstractNum>
  <w:abstractNum w:abstractNumId="12" w15:restartNumberingAfterBreak="0">
    <w:nsid w:val="6A285E10"/>
    <w:multiLevelType w:val="hybridMultilevel"/>
    <w:tmpl w:val="AC84DB30"/>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7CB5797B"/>
    <w:multiLevelType w:val="hybridMultilevel"/>
    <w:tmpl w:val="8748643E"/>
    <w:lvl w:ilvl="0" w:tplc="E65CFF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3614114">
    <w:abstractNumId w:val="4"/>
  </w:num>
  <w:num w:numId="2" w16cid:durableId="583337536">
    <w:abstractNumId w:val="8"/>
  </w:num>
  <w:num w:numId="3" w16cid:durableId="2121139409">
    <w:abstractNumId w:val="5"/>
  </w:num>
  <w:num w:numId="4" w16cid:durableId="334576444">
    <w:abstractNumId w:val="11"/>
  </w:num>
  <w:num w:numId="5" w16cid:durableId="1363094986">
    <w:abstractNumId w:val="6"/>
  </w:num>
  <w:num w:numId="6" w16cid:durableId="1704477210">
    <w:abstractNumId w:val="7"/>
  </w:num>
  <w:num w:numId="7" w16cid:durableId="1169716822">
    <w:abstractNumId w:val="1"/>
  </w:num>
  <w:num w:numId="8" w16cid:durableId="1345084420">
    <w:abstractNumId w:val="13"/>
  </w:num>
  <w:num w:numId="9" w16cid:durableId="1368213846">
    <w:abstractNumId w:val="2"/>
  </w:num>
  <w:num w:numId="10" w16cid:durableId="544948739">
    <w:abstractNumId w:val="12"/>
  </w:num>
  <w:num w:numId="11" w16cid:durableId="227308042">
    <w:abstractNumId w:val="9"/>
  </w:num>
  <w:num w:numId="12" w16cid:durableId="1129200544">
    <w:abstractNumId w:val="3"/>
  </w:num>
  <w:num w:numId="13" w16cid:durableId="1885943062">
    <w:abstractNumId w:val="10"/>
  </w:num>
  <w:num w:numId="14" w16cid:durableId="2005353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79F"/>
    <w:rsid w:val="000259F1"/>
    <w:rsid w:val="00031E74"/>
    <w:rsid w:val="00052CCC"/>
    <w:rsid w:val="000F594D"/>
    <w:rsid w:val="001B11BF"/>
    <w:rsid w:val="001C4B36"/>
    <w:rsid w:val="001C70CA"/>
    <w:rsid w:val="001E4248"/>
    <w:rsid w:val="00385471"/>
    <w:rsid w:val="003D1BD7"/>
    <w:rsid w:val="003F6067"/>
    <w:rsid w:val="00453DD3"/>
    <w:rsid w:val="004573E7"/>
    <w:rsid w:val="0046179F"/>
    <w:rsid w:val="00496A8B"/>
    <w:rsid w:val="004C6C7B"/>
    <w:rsid w:val="004C7BEB"/>
    <w:rsid w:val="004D22C1"/>
    <w:rsid w:val="004F3318"/>
    <w:rsid w:val="00504416"/>
    <w:rsid w:val="005265AF"/>
    <w:rsid w:val="005A0AF5"/>
    <w:rsid w:val="005A4BCC"/>
    <w:rsid w:val="00634EC4"/>
    <w:rsid w:val="0063617B"/>
    <w:rsid w:val="00692302"/>
    <w:rsid w:val="006E42E7"/>
    <w:rsid w:val="007026B9"/>
    <w:rsid w:val="00756721"/>
    <w:rsid w:val="007C3BDA"/>
    <w:rsid w:val="007E4EF1"/>
    <w:rsid w:val="00832E68"/>
    <w:rsid w:val="008C28E9"/>
    <w:rsid w:val="009E02D7"/>
    <w:rsid w:val="00A159AF"/>
    <w:rsid w:val="00AE3D48"/>
    <w:rsid w:val="00B57F94"/>
    <w:rsid w:val="00B617BA"/>
    <w:rsid w:val="00BA0FE2"/>
    <w:rsid w:val="00BA363F"/>
    <w:rsid w:val="00D2224A"/>
    <w:rsid w:val="00D70FD3"/>
    <w:rsid w:val="00D81947"/>
    <w:rsid w:val="00D863D1"/>
    <w:rsid w:val="00E02448"/>
    <w:rsid w:val="00E300E2"/>
    <w:rsid w:val="00EF7EAE"/>
    <w:rsid w:val="00F41BEA"/>
    <w:rsid w:val="00F82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DCB53"/>
  <w15:docId w15:val="{F7FFA98B-1DC4-4A39-8C2D-90548391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d-ID" w:eastAsia="en-US" w:bidi="ar-SA"/>
      </w:rPr>
    </w:rPrDefault>
    <w:pPrDefault>
      <w:pPr>
        <w:ind w:left="709"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F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59"/>
    <w:rsid w:val="003F7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
    <w:link w:val="ListParagraph"/>
    <w:uiPriority w:val="34"/>
    <w:locked/>
    <w:rsid w:val="00B83E39"/>
  </w:style>
  <w:style w:type="paragraph" w:styleId="NormalWeb">
    <w:name w:val="Normal (Web)"/>
    <w:basedOn w:val="Normal"/>
    <w:uiPriority w:val="99"/>
    <w:semiHidden/>
    <w:unhideWhenUsed/>
    <w:rsid w:val="00B83E39"/>
    <w:pPr>
      <w:spacing w:before="100" w:beforeAutospacing="1" w:after="100" w:afterAutospacing="1"/>
      <w:ind w:left="0" w:firstLine="0"/>
      <w:jc w:val="left"/>
    </w:pPr>
    <w:rPr>
      <w:sz w:val="24"/>
      <w:szCs w:val="24"/>
      <w:lang w:val="en-US" w:eastAsia="id-ID"/>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semiHidden/>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76AA1"/>
    <w:rPr>
      <w:rFonts w:ascii="Courier New" w:eastAsia="Times New Roman" w:hAnsi="Courier New" w:cs="Courier New"/>
      <w:sz w:val="20"/>
      <w:szCs w:val="20"/>
      <w:lang w:val="en-GB"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odyText">
    <w:name w:val="Body Text"/>
    <w:basedOn w:val="Normal"/>
    <w:link w:val="BodyTextChar"/>
    <w:uiPriority w:val="1"/>
    <w:qFormat/>
    <w:rsid w:val="00EF7EAE"/>
    <w:pPr>
      <w:widowControl w:val="0"/>
      <w:autoSpaceDE w:val="0"/>
      <w:autoSpaceDN w:val="0"/>
      <w:ind w:left="0" w:firstLine="0"/>
      <w:jc w:val="left"/>
    </w:pPr>
    <w:rPr>
      <w:sz w:val="24"/>
      <w:szCs w:val="24"/>
      <w:lang w:val="id"/>
    </w:rPr>
  </w:style>
  <w:style w:type="character" w:customStyle="1" w:styleId="BodyTextChar">
    <w:name w:val="Body Text Char"/>
    <w:basedOn w:val="DefaultParagraphFont"/>
    <w:link w:val="BodyText"/>
    <w:uiPriority w:val="1"/>
    <w:rsid w:val="00EF7EAE"/>
    <w:rPr>
      <w:sz w:val="24"/>
      <w:szCs w:val="24"/>
      <w:lang w:val="id"/>
    </w:rPr>
  </w:style>
  <w:style w:type="paragraph" w:customStyle="1" w:styleId="BasicParagraph">
    <w:name w:val="[Basic Paragraph]"/>
    <w:basedOn w:val="Normal"/>
    <w:uiPriority w:val="99"/>
    <w:rsid w:val="00EF7EAE"/>
    <w:pPr>
      <w:autoSpaceDE w:val="0"/>
      <w:autoSpaceDN w:val="0"/>
      <w:adjustRightInd w:val="0"/>
      <w:spacing w:line="288" w:lineRule="auto"/>
      <w:ind w:left="0" w:firstLine="0"/>
      <w:jc w:val="left"/>
    </w:pPr>
    <w:rPr>
      <w:rFonts w:ascii="Calisto MT" w:eastAsia="Calibri" w:hAnsi="Calisto MT" w:cs="Calisto MT"/>
      <w:color w:val="000000"/>
      <w:sz w:val="20"/>
      <w:szCs w:val="20"/>
      <w:lang w:val="en-GB"/>
    </w:rPr>
  </w:style>
  <w:style w:type="character" w:customStyle="1" w:styleId="sw">
    <w:name w:val="sw"/>
    <w:basedOn w:val="DefaultParagraphFont"/>
    <w:rsid w:val="00EF7EAE"/>
  </w:style>
  <w:style w:type="paragraph" w:customStyle="1" w:styleId="ISI">
    <w:name w:val="ISI"/>
    <w:basedOn w:val="Normal"/>
    <w:uiPriority w:val="99"/>
    <w:rsid w:val="007E4EF1"/>
    <w:pPr>
      <w:autoSpaceDE w:val="0"/>
      <w:autoSpaceDN w:val="0"/>
      <w:adjustRightInd w:val="0"/>
      <w:spacing w:line="288" w:lineRule="auto"/>
      <w:ind w:left="0" w:firstLine="547"/>
    </w:pPr>
    <w:rPr>
      <w:rFonts w:ascii="Calisto MT" w:eastAsia="Calibri" w:hAnsi="Calisto MT" w:cs="Calisto MT"/>
      <w:color w:val="000000"/>
      <w:lang w:val="fi-FI"/>
    </w:rPr>
  </w:style>
  <w:style w:type="character" w:styleId="UnresolvedMention">
    <w:name w:val="Unresolved Mention"/>
    <w:basedOn w:val="DefaultParagraphFont"/>
    <w:uiPriority w:val="99"/>
    <w:semiHidden/>
    <w:unhideWhenUsed/>
    <w:rsid w:val="00832E68"/>
    <w:rPr>
      <w:color w:val="605E5C"/>
      <w:shd w:val="clear" w:color="auto" w:fill="E1DFDD"/>
    </w:rPr>
  </w:style>
  <w:style w:type="paragraph" w:styleId="NoSpacing">
    <w:name w:val="No Spacing"/>
    <w:uiPriority w:val="1"/>
    <w:qFormat/>
    <w:rsid w:val="004C6C7B"/>
    <w:pPr>
      <w:ind w:left="0" w:firstLine="0"/>
      <w:jc w:val="left"/>
    </w:pPr>
    <w:rPr>
      <w:rFonts w:asciiTheme="minorHAnsi" w:eastAsiaTheme="minorHAnsi" w:hAnsiTheme="minorHAnsi" w:cstheme="minorBidi"/>
      <w:lang w:val="en-US"/>
    </w:rPr>
  </w:style>
  <w:style w:type="paragraph" w:customStyle="1" w:styleId="whitespace-pre-wrap">
    <w:name w:val="whitespace-pre-wrap"/>
    <w:basedOn w:val="Normal"/>
    <w:rsid w:val="00E02448"/>
    <w:pPr>
      <w:spacing w:before="100" w:beforeAutospacing="1" w:after="100" w:afterAutospacing="1"/>
      <w:ind w:left="0" w:firstLine="0"/>
      <w:jc w:val="left"/>
    </w:pPr>
    <w:rPr>
      <w:sz w:val="24"/>
      <w:szCs w:val="24"/>
      <w:lang w:val="en-US"/>
    </w:rPr>
  </w:style>
  <w:style w:type="character" w:customStyle="1" w:styleId="FootnoteTextChar">
    <w:name w:val="Footnote Text Char"/>
    <w:basedOn w:val="DefaultParagraphFont"/>
    <w:link w:val="FootnoteText"/>
    <w:uiPriority w:val="99"/>
    <w:rsid w:val="00E02448"/>
  </w:style>
  <w:style w:type="paragraph" w:styleId="FootnoteText">
    <w:name w:val="footnote text"/>
    <w:basedOn w:val="Normal"/>
    <w:link w:val="FootnoteTextChar"/>
    <w:uiPriority w:val="99"/>
    <w:unhideWhenUsed/>
    <w:rsid w:val="00E02448"/>
    <w:pPr>
      <w:spacing w:after="160" w:line="259" w:lineRule="auto"/>
      <w:ind w:left="0" w:firstLine="0"/>
      <w:jc w:val="left"/>
    </w:pPr>
  </w:style>
  <w:style w:type="character" w:customStyle="1" w:styleId="FootnoteTextChar1">
    <w:name w:val="Footnote Text Char1"/>
    <w:basedOn w:val="DefaultParagraphFont"/>
    <w:uiPriority w:val="99"/>
    <w:semiHidden/>
    <w:rsid w:val="00E0244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landarisamudaaa@gmail.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humairamade@gmail.com" TargetMode="External"/><Relationship Id="rId4" Type="http://schemas.openxmlformats.org/officeDocument/2006/relationships/settings" Target="settings.xml"/><Relationship Id="rId9" Type="http://schemas.openxmlformats.org/officeDocument/2006/relationships/hyperlink" Target="mailto:aliyaizzet@gmail.com"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hyperlink" Target="https://jurnal.peneliti.net/index.php/JIWP"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9</Pages>
  <Words>5593</Words>
  <Characters>31884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Leoanova</dc:creator>
  <cp:lastModifiedBy>Asus 2023</cp:lastModifiedBy>
  <cp:revision>18</cp:revision>
  <dcterms:created xsi:type="dcterms:W3CDTF">2024-02-07T11:37:00Z</dcterms:created>
  <dcterms:modified xsi:type="dcterms:W3CDTF">2024-07-02T02:57:00Z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